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686DF" w14:textId="3F090141" w:rsidR="007D4ED7" w:rsidRDefault="00E874A0" w:rsidP="007D4ED7">
      <w:pPr>
        <w:jc w:val="center"/>
        <w:rPr>
          <w:rFonts w:ascii="Segoe UI" w:hAnsi="Segoe UI" w:cs="Segoe UI"/>
          <w:b/>
          <w:smallCaps/>
          <w:sz w:val="32"/>
          <w:szCs w:val="24"/>
        </w:rPr>
      </w:pPr>
      <w:r>
        <w:rPr>
          <w:rFonts w:ascii="Segoe UI" w:hAnsi="Segoe UI" w:cs="Segoe UI"/>
          <w:b/>
          <w:sz w:val="24"/>
          <w:szCs w:val="24"/>
        </w:rPr>
        <w:t xml:space="preserve">SLIDE 1: </w:t>
      </w:r>
      <w:r w:rsidR="007D4ED7" w:rsidRPr="007D4ED7">
        <w:rPr>
          <w:rFonts w:ascii="Segoe UI" w:hAnsi="Segoe UI" w:cs="Segoe UI"/>
          <w:b/>
          <w:smallCaps/>
          <w:sz w:val="32"/>
          <w:szCs w:val="24"/>
        </w:rPr>
        <w:t xml:space="preserve">The Life, Theological Struggles and Legacy of </w:t>
      </w:r>
    </w:p>
    <w:p w14:paraId="225CDE2B" w14:textId="0CBDAA9A" w:rsidR="00306EEE" w:rsidRPr="007D4ED7" w:rsidRDefault="007D4ED7" w:rsidP="007D4ED7">
      <w:pPr>
        <w:jc w:val="center"/>
        <w:rPr>
          <w:rFonts w:ascii="Segoe UI" w:hAnsi="Segoe UI" w:cs="Segoe UI"/>
          <w:b/>
          <w:smallCaps/>
          <w:sz w:val="24"/>
          <w:szCs w:val="24"/>
        </w:rPr>
      </w:pPr>
      <w:r w:rsidRPr="007D4ED7">
        <w:rPr>
          <w:rFonts w:ascii="Segoe UI" w:hAnsi="Segoe UI" w:cs="Segoe UI"/>
          <w:b/>
          <w:smallCaps/>
          <w:sz w:val="32"/>
          <w:szCs w:val="24"/>
        </w:rPr>
        <w:t xml:space="preserve">St Maximus the Confessor </w:t>
      </w:r>
    </w:p>
    <w:p w14:paraId="5FC3CC85" w14:textId="77777777" w:rsidR="00A46958" w:rsidRPr="007D4ED7" w:rsidRDefault="00A46958" w:rsidP="00F138F7">
      <w:pPr>
        <w:jc w:val="center"/>
        <w:rPr>
          <w:rFonts w:ascii="Segoe UI" w:hAnsi="Segoe UI" w:cs="Segoe UI"/>
          <w:b/>
          <w:sz w:val="24"/>
          <w:szCs w:val="24"/>
        </w:rPr>
      </w:pPr>
      <w:r w:rsidRPr="007D4ED7">
        <w:rPr>
          <w:rFonts w:ascii="Segoe UI" w:hAnsi="Segoe UI" w:cs="Segoe UI"/>
          <w:b/>
          <w:sz w:val="24"/>
          <w:szCs w:val="24"/>
        </w:rPr>
        <w:t>Life:</w:t>
      </w:r>
    </w:p>
    <w:p w14:paraId="7589ED4B" w14:textId="0B63D3C7" w:rsidR="00A46958" w:rsidRPr="007D4ED7" w:rsidRDefault="00E874A0">
      <w:pPr>
        <w:rPr>
          <w:rFonts w:ascii="Segoe UI" w:hAnsi="Segoe UI" w:cs="Segoe UI"/>
          <w:sz w:val="24"/>
          <w:szCs w:val="24"/>
        </w:rPr>
      </w:pPr>
      <w:r>
        <w:rPr>
          <w:rFonts w:ascii="Segoe UI" w:hAnsi="Segoe UI" w:cs="Segoe UI"/>
          <w:b/>
          <w:sz w:val="24"/>
          <w:szCs w:val="24"/>
        </w:rPr>
        <w:t>SLIDE 2</w:t>
      </w:r>
      <w:r>
        <w:rPr>
          <w:rFonts w:ascii="Segoe UI" w:hAnsi="Segoe UI" w:cs="Segoe UI"/>
          <w:b/>
          <w:sz w:val="24"/>
          <w:szCs w:val="24"/>
        </w:rPr>
        <w:t xml:space="preserve">: </w:t>
      </w:r>
      <w:r w:rsidR="003528E7" w:rsidRPr="003F110E">
        <w:rPr>
          <w:rFonts w:ascii="Segoe UI" w:hAnsi="Segoe UI" w:cs="Segoe UI"/>
          <w:sz w:val="24"/>
          <w:szCs w:val="24"/>
        </w:rPr>
        <w:t>St</w:t>
      </w:r>
      <w:r w:rsidR="003528E7" w:rsidRPr="007D4ED7">
        <w:rPr>
          <w:rFonts w:ascii="Segoe UI" w:hAnsi="Segoe UI" w:cs="Segoe UI"/>
          <w:sz w:val="24"/>
          <w:szCs w:val="24"/>
        </w:rPr>
        <w:t xml:space="preserve"> Maximus the Confessor was b</w:t>
      </w:r>
      <w:r w:rsidR="00A46958" w:rsidRPr="007D4ED7">
        <w:rPr>
          <w:rFonts w:ascii="Segoe UI" w:hAnsi="Segoe UI" w:cs="Segoe UI"/>
          <w:sz w:val="24"/>
          <w:szCs w:val="24"/>
        </w:rPr>
        <w:t xml:space="preserve">orn </w:t>
      </w:r>
      <w:r w:rsidR="003528E7" w:rsidRPr="007D4ED7">
        <w:rPr>
          <w:rFonts w:ascii="Segoe UI" w:hAnsi="Segoe UI" w:cs="Segoe UI"/>
          <w:sz w:val="24"/>
          <w:szCs w:val="24"/>
        </w:rPr>
        <w:t xml:space="preserve">in </w:t>
      </w:r>
      <w:r w:rsidR="00A46958" w:rsidRPr="007D4ED7">
        <w:rPr>
          <w:rFonts w:ascii="Segoe UI" w:hAnsi="Segoe UI" w:cs="Segoe UI"/>
          <w:sz w:val="24"/>
          <w:szCs w:val="24"/>
        </w:rPr>
        <w:t>580</w:t>
      </w:r>
      <w:r w:rsidR="003528E7" w:rsidRPr="007D4ED7">
        <w:rPr>
          <w:rFonts w:ascii="Segoe UI" w:hAnsi="Segoe UI" w:cs="Segoe UI"/>
          <w:sz w:val="24"/>
          <w:szCs w:val="24"/>
        </w:rPr>
        <w:t xml:space="preserve"> near Constantinople.  This is the zenith of the Byzantine Empire, when there were few enemies from outside of the empire, but one was on the horizon.  The old city of Rome had fallen and diminished in its reach and </w:t>
      </w:r>
      <w:r w:rsidR="00B31349" w:rsidRPr="007D4ED7">
        <w:rPr>
          <w:rFonts w:ascii="Segoe UI" w:hAnsi="Segoe UI" w:cs="Segoe UI"/>
          <w:sz w:val="24"/>
          <w:szCs w:val="24"/>
        </w:rPr>
        <w:t xml:space="preserve">worldly </w:t>
      </w:r>
      <w:r w:rsidR="003528E7" w:rsidRPr="007D4ED7">
        <w:rPr>
          <w:rFonts w:ascii="Segoe UI" w:hAnsi="Segoe UI" w:cs="Segoe UI"/>
          <w:sz w:val="24"/>
          <w:szCs w:val="24"/>
        </w:rPr>
        <w:t xml:space="preserve">authority.  </w:t>
      </w:r>
      <w:r>
        <w:rPr>
          <w:rFonts w:ascii="Segoe UI" w:hAnsi="Segoe UI" w:cs="Segoe UI"/>
          <w:b/>
          <w:sz w:val="24"/>
          <w:szCs w:val="24"/>
        </w:rPr>
        <w:t>SLIDE 3</w:t>
      </w:r>
      <w:r>
        <w:rPr>
          <w:rFonts w:ascii="Segoe UI" w:hAnsi="Segoe UI" w:cs="Segoe UI"/>
          <w:b/>
          <w:sz w:val="24"/>
          <w:szCs w:val="24"/>
        </w:rPr>
        <w:t xml:space="preserve">: </w:t>
      </w:r>
      <w:r w:rsidR="003528E7" w:rsidRPr="007D4ED7">
        <w:rPr>
          <w:rFonts w:ascii="Segoe UI" w:hAnsi="Segoe UI" w:cs="Segoe UI"/>
          <w:sz w:val="24"/>
          <w:szCs w:val="24"/>
        </w:rPr>
        <w:t xml:space="preserve">Justinian the Great was emperor from 527-565.  He was renowned for his Orthodoxy, his code of civil law, and beginning the building of Hagia Sophia.  </w:t>
      </w:r>
    </w:p>
    <w:p w14:paraId="19C7A769" w14:textId="002071E6" w:rsidR="003528E7" w:rsidRPr="007D4ED7" w:rsidRDefault="003528E7">
      <w:pPr>
        <w:rPr>
          <w:rFonts w:ascii="Segoe UI" w:hAnsi="Segoe UI" w:cs="Segoe UI"/>
          <w:sz w:val="24"/>
          <w:szCs w:val="24"/>
        </w:rPr>
      </w:pPr>
      <w:r w:rsidRPr="007D4ED7">
        <w:rPr>
          <w:rFonts w:ascii="Segoe UI" w:hAnsi="Segoe UI" w:cs="Segoe UI"/>
          <w:sz w:val="24"/>
          <w:szCs w:val="24"/>
        </w:rPr>
        <w:tab/>
        <w:t xml:space="preserve">This is also the time when there were two new threats to the Orthodoxy of the Church.  </w:t>
      </w:r>
      <w:r w:rsidR="00E874A0">
        <w:rPr>
          <w:rFonts w:ascii="Segoe UI" w:hAnsi="Segoe UI" w:cs="Segoe UI"/>
          <w:b/>
          <w:sz w:val="24"/>
          <w:szCs w:val="24"/>
        </w:rPr>
        <w:t xml:space="preserve">SLIDE 4:  </w:t>
      </w:r>
      <w:r w:rsidRPr="007D4ED7">
        <w:rPr>
          <w:rFonts w:ascii="Segoe UI" w:hAnsi="Segoe UI" w:cs="Segoe UI"/>
          <w:sz w:val="24"/>
          <w:szCs w:val="24"/>
        </w:rPr>
        <w:t xml:space="preserve">Having condemned the heresy of Arianism over and over again, a new heresy was on the rise:  Monotheletism.  The other threat was the new religion of Islam that was about to rise in Arabia.  Both of these things would have an impact on the life of St Maximus.  </w:t>
      </w:r>
    </w:p>
    <w:p w14:paraId="7BF0AEF0" w14:textId="235520F6" w:rsidR="00A46958" w:rsidRPr="007D4ED7" w:rsidRDefault="003528E7" w:rsidP="00865374">
      <w:pPr>
        <w:ind w:firstLine="720"/>
        <w:rPr>
          <w:rFonts w:ascii="Segoe UI" w:hAnsi="Segoe UI" w:cs="Segoe UI"/>
          <w:sz w:val="24"/>
          <w:szCs w:val="24"/>
        </w:rPr>
      </w:pPr>
      <w:r w:rsidRPr="007D4ED7">
        <w:rPr>
          <w:rFonts w:ascii="Segoe UI" w:hAnsi="Segoe UI" w:cs="Segoe UI"/>
          <w:sz w:val="24"/>
          <w:szCs w:val="24"/>
        </w:rPr>
        <w:t>Maximus was an a</w:t>
      </w:r>
      <w:r w:rsidR="00A46958" w:rsidRPr="007D4ED7">
        <w:rPr>
          <w:rFonts w:ascii="Segoe UI" w:hAnsi="Segoe UI" w:cs="Segoe UI"/>
          <w:sz w:val="24"/>
          <w:szCs w:val="24"/>
        </w:rPr>
        <w:t>cademic</w:t>
      </w:r>
      <w:r w:rsidRPr="007D4ED7">
        <w:rPr>
          <w:rFonts w:ascii="Segoe UI" w:hAnsi="Segoe UI" w:cs="Segoe UI"/>
          <w:sz w:val="24"/>
          <w:szCs w:val="24"/>
        </w:rPr>
        <w:t xml:space="preserve"> and had a rather privileged life in the bureaucracy of the time.  </w:t>
      </w:r>
      <w:r w:rsidR="00397350" w:rsidRPr="007D4ED7">
        <w:rPr>
          <w:rFonts w:ascii="Segoe UI" w:hAnsi="Segoe UI" w:cs="Segoe UI"/>
          <w:sz w:val="24"/>
          <w:szCs w:val="24"/>
        </w:rPr>
        <w:t xml:space="preserve">He was a </w:t>
      </w:r>
      <w:r w:rsidR="00397350" w:rsidRPr="007D4ED7">
        <w:rPr>
          <w:rFonts w:ascii="Segoe UI" w:hAnsi="Segoe UI" w:cs="Segoe UI"/>
          <w:sz w:val="24"/>
          <w:szCs w:val="24"/>
        </w:rPr>
        <w:t>Secretary to Emperor Heraclius</w:t>
      </w:r>
      <w:r w:rsidR="00397350" w:rsidRPr="007D4ED7">
        <w:rPr>
          <w:rFonts w:ascii="Segoe UI" w:hAnsi="Segoe UI" w:cs="Segoe UI"/>
          <w:sz w:val="24"/>
          <w:szCs w:val="24"/>
        </w:rPr>
        <w:t xml:space="preserve">, who reigned from 610-641.  </w:t>
      </w:r>
      <w:r w:rsidRPr="007D4ED7">
        <w:rPr>
          <w:rFonts w:ascii="Segoe UI" w:hAnsi="Segoe UI" w:cs="Segoe UI"/>
          <w:sz w:val="24"/>
          <w:szCs w:val="24"/>
        </w:rPr>
        <w:t xml:space="preserve">In 614, having had enough of the heresy that was rampant within the higher echelons of the government, he retired to the monastery of Chrysopolis.  </w:t>
      </w:r>
      <w:r w:rsidR="00E229FB" w:rsidRPr="00E229FB">
        <w:rPr>
          <w:rFonts w:ascii="Segoe UI" w:hAnsi="Segoe UI" w:cs="Segoe UI"/>
          <w:b/>
          <w:sz w:val="24"/>
          <w:szCs w:val="24"/>
        </w:rPr>
        <w:t>SLIDE 5:</w:t>
      </w:r>
      <w:r w:rsidR="00E229FB">
        <w:rPr>
          <w:rFonts w:ascii="Segoe UI" w:hAnsi="Segoe UI" w:cs="Segoe UI"/>
          <w:sz w:val="24"/>
          <w:szCs w:val="24"/>
        </w:rPr>
        <w:t xml:space="preserve">  </w:t>
      </w:r>
      <w:r w:rsidR="00397350" w:rsidRPr="007D4ED7">
        <w:rPr>
          <w:rFonts w:ascii="Segoe UI" w:hAnsi="Segoe UI" w:cs="Segoe UI"/>
          <w:sz w:val="24"/>
          <w:szCs w:val="24"/>
        </w:rPr>
        <w:t>During a</w:t>
      </w:r>
      <w:r w:rsidR="00E874A0">
        <w:rPr>
          <w:rFonts w:ascii="Segoe UI" w:hAnsi="Segoe UI" w:cs="Segoe UI"/>
          <w:sz w:val="24"/>
          <w:szCs w:val="24"/>
        </w:rPr>
        <w:t>n</w:t>
      </w:r>
      <w:r w:rsidR="00397350" w:rsidRPr="007D4ED7">
        <w:rPr>
          <w:rFonts w:ascii="Segoe UI" w:hAnsi="Segoe UI" w:cs="Segoe UI"/>
          <w:sz w:val="24"/>
          <w:szCs w:val="24"/>
        </w:rPr>
        <w:t xml:space="preserve"> invasion </w:t>
      </w:r>
      <w:r w:rsidR="00E874A0">
        <w:rPr>
          <w:rFonts w:ascii="Segoe UI" w:hAnsi="Segoe UI" w:cs="Segoe UI"/>
          <w:sz w:val="24"/>
          <w:szCs w:val="24"/>
        </w:rPr>
        <w:t>durin</w:t>
      </w:r>
      <w:r w:rsidR="00E229FB">
        <w:rPr>
          <w:rFonts w:ascii="Segoe UI" w:hAnsi="Segoe UI" w:cs="Segoe UI"/>
          <w:sz w:val="24"/>
          <w:szCs w:val="24"/>
        </w:rPr>
        <w:t>g</w:t>
      </w:r>
      <w:r w:rsidR="00E874A0">
        <w:rPr>
          <w:rFonts w:ascii="Segoe UI" w:hAnsi="Segoe UI" w:cs="Segoe UI"/>
          <w:sz w:val="24"/>
          <w:szCs w:val="24"/>
        </w:rPr>
        <w:t xml:space="preserve"> the Byzantine-Sasanian War</w:t>
      </w:r>
      <w:r w:rsidR="00397350" w:rsidRPr="007D4ED7">
        <w:rPr>
          <w:rFonts w:ascii="Segoe UI" w:hAnsi="Segoe UI" w:cs="Segoe UI"/>
          <w:sz w:val="24"/>
          <w:szCs w:val="24"/>
        </w:rPr>
        <w:t xml:space="preserve">, </w:t>
      </w:r>
      <w:r w:rsidR="00E874A0">
        <w:rPr>
          <w:rFonts w:ascii="Segoe UI" w:hAnsi="Segoe UI" w:cs="Segoe UI"/>
          <w:sz w:val="24"/>
          <w:szCs w:val="24"/>
        </w:rPr>
        <w:t xml:space="preserve">and the subsequent invasion by the Persian power, </w:t>
      </w:r>
      <w:r w:rsidR="00397350" w:rsidRPr="007D4ED7">
        <w:rPr>
          <w:rFonts w:ascii="Segoe UI" w:hAnsi="Segoe UI" w:cs="Segoe UI"/>
          <w:sz w:val="24"/>
          <w:szCs w:val="24"/>
        </w:rPr>
        <w:t xml:space="preserve">he fled to Africa for a while.  During the early years of his monasticism, he </w:t>
      </w:r>
      <w:r w:rsidR="00865374" w:rsidRPr="007D4ED7">
        <w:rPr>
          <w:rFonts w:ascii="Segoe UI" w:hAnsi="Segoe UI" w:cs="Segoe UI"/>
          <w:sz w:val="24"/>
          <w:szCs w:val="24"/>
        </w:rPr>
        <w:t>rose quickly through the ranks and became an Igumen in short order.  (</w:t>
      </w:r>
      <w:r w:rsidR="00865374" w:rsidRPr="007D4ED7">
        <w:rPr>
          <w:rFonts w:ascii="Segoe UI" w:hAnsi="Segoe UI" w:cs="Segoe UI"/>
          <w:b/>
          <w:bCs/>
          <w:i/>
          <w:iCs/>
          <w:sz w:val="24"/>
          <w:szCs w:val="24"/>
          <w:lang w:val="en"/>
        </w:rPr>
        <w:t>Igumen</w:t>
      </w:r>
      <w:r w:rsidR="00865374" w:rsidRPr="007D4ED7">
        <w:rPr>
          <w:rFonts w:ascii="Segoe UI" w:hAnsi="Segoe UI" w:cs="Segoe UI"/>
          <w:sz w:val="24"/>
          <w:szCs w:val="24"/>
          <w:lang w:val="en"/>
        </w:rPr>
        <w:t xml:space="preserve"> is the title for the head of a </w:t>
      </w:r>
      <w:hyperlink r:id="rId7" w:tooltip="Monastery" w:history="1">
        <w:r w:rsidR="00865374" w:rsidRPr="007D4ED7">
          <w:rPr>
            <w:rStyle w:val="Hyperlink"/>
            <w:rFonts w:ascii="Segoe UI" w:hAnsi="Segoe UI" w:cs="Segoe UI"/>
            <w:color w:val="auto"/>
            <w:sz w:val="24"/>
            <w:szCs w:val="24"/>
            <w:u w:val="none"/>
            <w:lang w:val="en"/>
          </w:rPr>
          <w:t>monastery</w:t>
        </w:r>
      </w:hyperlink>
      <w:r w:rsidR="00865374" w:rsidRPr="007D4ED7">
        <w:rPr>
          <w:rFonts w:ascii="Segoe UI" w:hAnsi="Segoe UI" w:cs="Segoe UI"/>
          <w:sz w:val="24"/>
          <w:szCs w:val="24"/>
          <w:lang w:val="en"/>
        </w:rPr>
        <w:t xml:space="preserve">, similar to </w:t>
      </w:r>
      <w:hyperlink r:id="rId8" w:tooltip="Abbot" w:history="1">
        <w:r w:rsidR="00865374" w:rsidRPr="007D4ED7">
          <w:rPr>
            <w:rStyle w:val="Hyperlink"/>
            <w:rFonts w:ascii="Segoe UI" w:hAnsi="Segoe UI" w:cs="Segoe UI"/>
            <w:i/>
            <w:iCs/>
            <w:color w:val="auto"/>
            <w:sz w:val="24"/>
            <w:szCs w:val="24"/>
            <w:u w:val="none"/>
            <w:lang w:val="en"/>
          </w:rPr>
          <w:t>abbot</w:t>
        </w:r>
      </w:hyperlink>
      <w:r w:rsidR="00865374" w:rsidRPr="007D4ED7">
        <w:rPr>
          <w:rFonts w:ascii="Segoe UI" w:hAnsi="Segoe UI" w:cs="Segoe UI"/>
          <w:sz w:val="24"/>
          <w:szCs w:val="24"/>
          <w:lang w:val="en"/>
        </w:rPr>
        <w:t xml:space="preserve">. The term means "the one who is in charge," or "the leader" in Greek. An igumen is not necessarily a member of the </w:t>
      </w:r>
      <w:hyperlink r:id="rId9" w:tooltip="Clergy" w:history="1">
        <w:r w:rsidR="00865374" w:rsidRPr="007D4ED7">
          <w:rPr>
            <w:rStyle w:val="Hyperlink"/>
            <w:rFonts w:ascii="Segoe UI" w:hAnsi="Segoe UI" w:cs="Segoe UI"/>
            <w:color w:val="auto"/>
            <w:sz w:val="24"/>
            <w:szCs w:val="24"/>
            <w:u w:val="none"/>
            <w:lang w:val="en"/>
          </w:rPr>
          <w:t>clergy</w:t>
        </w:r>
      </w:hyperlink>
      <w:r w:rsidR="00865374" w:rsidRPr="007D4ED7">
        <w:rPr>
          <w:rFonts w:ascii="Segoe UI" w:hAnsi="Segoe UI" w:cs="Segoe UI"/>
          <w:sz w:val="24"/>
          <w:szCs w:val="24"/>
          <w:lang w:val="en"/>
        </w:rPr>
        <w:t>.</w:t>
      </w:r>
      <w:r w:rsidR="00865374" w:rsidRPr="007D4ED7">
        <w:rPr>
          <w:rFonts w:ascii="Segoe UI" w:hAnsi="Segoe UI" w:cs="Segoe UI"/>
          <w:sz w:val="24"/>
          <w:szCs w:val="24"/>
          <w:lang w:val="en"/>
        </w:rPr>
        <w:t>)</w:t>
      </w:r>
    </w:p>
    <w:p w14:paraId="4E3B643A" w14:textId="60D6F9DF" w:rsidR="00B31349" w:rsidRPr="007D4ED7" w:rsidRDefault="00E229FB" w:rsidP="003528E7">
      <w:pPr>
        <w:ind w:firstLine="720"/>
        <w:rPr>
          <w:rFonts w:ascii="Segoe UI" w:hAnsi="Segoe UI" w:cs="Segoe UI"/>
          <w:sz w:val="24"/>
          <w:szCs w:val="24"/>
        </w:rPr>
      </w:pPr>
      <w:r w:rsidRPr="00E229FB">
        <w:rPr>
          <w:rFonts w:ascii="Segoe UI" w:hAnsi="Segoe UI" w:cs="Segoe UI"/>
          <w:b/>
          <w:sz w:val="24"/>
          <w:szCs w:val="24"/>
        </w:rPr>
        <w:t xml:space="preserve">SLIDE </w:t>
      </w:r>
      <w:r>
        <w:rPr>
          <w:rFonts w:ascii="Segoe UI" w:hAnsi="Segoe UI" w:cs="Segoe UI"/>
          <w:b/>
          <w:sz w:val="24"/>
          <w:szCs w:val="24"/>
        </w:rPr>
        <w:t>6</w:t>
      </w:r>
      <w:r w:rsidRPr="00E229FB">
        <w:rPr>
          <w:rFonts w:ascii="Segoe UI" w:hAnsi="Segoe UI" w:cs="Segoe UI"/>
          <w:b/>
          <w:sz w:val="24"/>
          <w:szCs w:val="24"/>
        </w:rPr>
        <w:t>:</w:t>
      </w:r>
      <w:r>
        <w:rPr>
          <w:rFonts w:ascii="Segoe UI" w:hAnsi="Segoe UI" w:cs="Segoe UI"/>
          <w:sz w:val="24"/>
          <w:szCs w:val="24"/>
        </w:rPr>
        <w:t xml:space="preserve"> </w:t>
      </w:r>
      <w:r w:rsidR="00397350" w:rsidRPr="007D4ED7">
        <w:rPr>
          <w:rFonts w:ascii="Segoe UI" w:hAnsi="Segoe UI" w:cs="Segoe UI"/>
          <w:sz w:val="24"/>
          <w:szCs w:val="24"/>
        </w:rPr>
        <w:t xml:space="preserve">During that flight, and on subsequent visits to the West, he came into contact with those who were preserving the Orthodox faith.  When I previously mentioned that the influence of Rome was waning, it was not to be inferred that the Church had lost its way.  In fact, this is a golden time for the Church of Rome in terms of its forthrightness and adherence to the faith.  </w:t>
      </w:r>
      <w:r w:rsidR="00E053F3" w:rsidRPr="007D4ED7">
        <w:rPr>
          <w:rFonts w:ascii="Segoe UI" w:hAnsi="Segoe UI" w:cs="Segoe UI"/>
          <w:sz w:val="24"/>
          <w:szCs w:val="24"/>
        </w:rPr>
        <w:t xml:space="preserve">(This is overly simplified, as several Roman popes of this era also aligned with the heretical party, though it was not as deeply rooted.)  </w:t>
      </w:r>
      <w:r w:rsidRPr="00E229FB">
        <w:rPr>
          <w:rFonts w:ascii="Segoe UI" w:hAnsi="Segoe UI" w:cs="Segoe UI"/>
          <w:b/>
          <w:sz w:val="24"/>
          <w:szCs w:val="24"/>
        </w:rPr>
        <w:t xml:space="preserve">SLIDE </w:t>
      </w:r>
      <w:r>
        <w:rPr>
          <w:rFonts w:ascii="Segoe UI" w:hAnsi="Segoe UI" w:cs="Segoe UI"/>
          <w:b/>
          <w:sz w:val="24"/>
          <w:szCs w:val="24"/>
        </w:rPr>
        <w:t>7</w:t>
      </w:r>
      <w:r w:rsidRPr="00E229FB">
        <w:rPr>
          <w:rFonts w:ascii="Segoe UI" w:hAnsi="Segoe UI" w:cs="Segoe UI"/>
          <w:b/>
          <w:sz w:val="24"/>
          <w:szCs w:val="24"/>
        </w:rPr>
        <w:t>:</w:t>
      </w:r>
      <w:r>
        <w:rPr>
          <w:rFonts w:ascii="Segoe UI" w:hAnsi="Segoe UI" w:cs="Segoe UI"/>
          <w:b/>
          <w:sz w:val="24"/>
          <w:szCs w:val="24"/>
        </w:rPr>
        <w:t xml:space="preserve">  </w:t>
      </w:r>
      <w:r w:rsidR="00397350" w:rsidRPr="007D4ED7">
        <w:rPr>
          <w:rFonts w:ascii="Segoe UI" w:hAnsi="Segoe UI" w:cs="Segoe UI"/>
          <w:sz w:val="24"/>
          <w:szCs w:val="24"/>
        </w:rPr>
        <w:t xml:space="preserve">Conversely, Byzantine was fat and happy, and there was less care from the secular authorities about maintaining theological truths.  Yes, the secular authorities used to understand their role as safeguarding the people as well as the Orthodoxy of the Church.  This is where the symbol of the two-headed eagle gets its meaning. </w:t>
      </w:r>
    </w:p>
    <w:p w14:paraId="4401AEC7" w14:textId="15C02DFE" w:rsidR="00397350" w:rsidRPr="007D4ED7" w:rsidRDefault="00B31349" w:rsidP="003528E7">
      <w:pPr>
        <w:ind w:firstLine="720"/>
        <w:rPr>
          <w:rFonts w:ascii="Segoe UI" w:hAnsi="Segoe UI" w:cs="Segoe UI"/>
          <w:sz w:val="24"/>
          <w:szCs w:val="24"/>
        </w:rPr>
      </w:pPr>
      <w:r w:rsidRPr="007D4ED7">
        <w:rPr>
          <w:rFonts w:ascii="Segoe UI" w:hAnsi="Segoe UI" w:cs="Segoe UI"/>
          <w:sz w:val="24"/>
          <w:szCs w:val="24"/>
        </w:rPr>
        <w:lastRenderedPageBreak/>
        <w:t xml:space="preserve">That eagle had lost its head!  Before we go further with the life and times of St Maximus, let us examine in a small way what the heresy of Monotheletism entails.  We have just come through Monophysitism, or Arianism.  This is the belief that Christ was a creature and not God, as the Father is fully God.  This means that Christ, exalted as He is, is not divine.  The implications, therefore, are that His sacrifice on the cross would not be enough to save humankind from since.  If Jesus is a creature, he can only die for his own sins.  Therefore, Arianism devolves into a sort of moralism.  Jesus was a good guy, so we should be good as well.  This is not salvific.  Now with Montheletism, the question of Christ’s divinity is resolved, but another aspect of his person is attacked.  The Thelos is the will.  That part of the person that desires or wants something, and chooses accordingly.  </w:t>
      </w:r>
      <w:r w:rsidR="00C45DBA" w:rsidRPr="00C45DBA">
        <w:rPr>
          <w:rFonts w:ascii="Segoe UI" w:hAnsi="Segoe UI" w:cs="Segoe UI"/>
          <w:b/>
          <w:sz w:val="24"/>
          <w:szCs w:val="24"/>
        </w:rPr>
        <w:t>SLIDE 8:</w:t>
      </w:r>
      <w:r w:rsidR="00C45DBA">
        <w:rPr>
          <w:rFonts w:ascii="Segoe UI" w:hAnsi="Segoe UI" w:cs="Segoe UI"/>
          <w:sz w:val="24"/>
          <w:szCs w:val="24"/>
        </w:rPr>
        <w:t xml:space="preserve">  </w:t>
      </w:r>
      <w:r w:rsidRPr="007D4ED7">
        <w:rPr>
          <w:rFonts w:ascii="Segoe UI" w:hAnsi="Segoe UI" w:cs="Segoe UI"/>
          <w:sz w:val="24"/>
          <w:szCs w:val="24"/>
        </w:rPr>
        <w:t xml:space="preserve">If we remember that St Athanasius said that “That which is not assumed cannot be </w:t>
      </w:r>
      <w:r w:rsidR="00C45DBA">
        <w:rPr>
          <w:rFonts w:ascii="Segoe UI" w:hAnsi="Segoe UI" w:cs="Segoe UI"/>
          <w:sz w:val="24"/>
          <w:szCs w:val="24"/>
        </w:rPr>
        <w:t>redeemed</w:t>
      </w:r>
      <w:r w:rsidRPr="007D4ED7">
        <w:rPr>
          <w:rFonts w:ascii="Segoe UI" w:hAnsi="Segoe UI" w:cs="Segoe UI"/>
          <w:sz w:val="24"/>
          <w:szCs w:val="24"/>
        </w:rPr>
        <w:t xml:space="preserve">,” then it follows that the human will must also be </w:t>
      </w:r>
      <w:r w:rsidR="00F24845" w:rsidRPr="007D4ED7">
        <w:rPr>
          <w:rFonts w:ascii="Segoe UI" w:hAnsi="Segoe UI" w:cs="Segoe UI"/>
          <w:sz w:val="24"/>
          <w:szCs w:val="24"/>
        </w:rPr>
        <w:t xml:space="preserve">assumed be Christ (He must possess a human will) if it were to be healed as well.  </w:t>
      </w:r>
      <w:r w:rsidR="00E053F3" w:rsidRPr="007D4ED7">
        <w:rPr>
          <w:rFonts w:ascii="Segoe UI" w:hAnsi="Segoe UI" w:cs="Segoe UI"/>
          <w:sz w:val="24"/>
          <w:szCs w:val="24"/>
        </w:rPr>
        <w:t>Without a human will having been assumed and redeemed by Christ, it can never choose to do the will of the Father.  This is what we are called to do, to align our will with that of God out of freedom and desire.  Should it not be free, it is not a will, but a compulsion, and therefore, devoid of love and relationship.</w:t>
      </w:r>
    </w:p>
    <w:p w14:paraId="130AE0A0" w14:textId="6B31AE74" w:rsidR="00865374" w:rsidRPr="007D4ED7" w:rsidRDefault="00EF74FB" w:rsidP="00B31349">
      <w:pPr>
        <w:ind w:firstLine="720"/>
        <w:rPr>
          <w:rFonts w:ascii="Segoe UI" w:hAnsi="Segoe UI" w:cs="Segoe UI"/>
          <w:sz w:val="24"/>
          <w:szCs w:val="24"/>
        </w:rPr>
      </w:pPr>
      <w:r>
        <w:rPr>
          <w:rFonts w:ascii="Segoe UI" w:hAnsi="Segoe UI" w:cs="Segoe UI"/>
          <w:b/>
          <w:sz w:val="24"/>
          <w:szCs w:val="24"/>
        </w:rPr>
        <w:t xml:space="preserve">SLIDE 9:  </w:t>
      </w:r>
      <w:r w:rsidR="00397350" w:rsidRPr="00EF74FB">
        <w:rPr>
          <w:rFonts w:ascii="Segoe UI" w:hAnsi="Segoe UI" w:cs="Segoe UI"/>
          <w:sz w:val="24"/>
          <w:szCs w:val="24"/>
        </w:rPr>
        <w:t>But</w:t>
      </w:r>
      <w:r w:rsidR="00397350" w:rsidRPr="007D4ED7">
        <w:rPr>
          <w:rFonts w:ascii="Segoe UI" w:hAnsi="Segoe UI" w:cs="Segoe UI"/>
          <w:sz w:val="24"/>
          <w:szCs w:val="24"/>
        </w:rPr>
        <w:t xml:space="preserve"> by the year </w:t>
      </w:r>
      <w:r w:rsidR="00A46958" w:rsidRPr="007D4ED7">
        <w:rPr>
          <w:rFonts w:ascii="Segoe UI" w:eastAsia="Times New Roman" w:hAnsi="Segoe UI" w:cs="Segoe UI"/>
          <w:sz w:val="24"/>
          <w:szCs w:val="24"/>
          <w:lang w:val="en"/>
        </w:rPr>
        <w:t>630, three of the patriarchal thrones in the Orthodox East were occupied by Monothelites: Constantinople by Sergius, Antioch by Athanasius, and Alexandria by Cyrus.</w:t>
      </w:r>
      <w:r w:rsidR="00865374" w:rsidRPr="007D4ED7">
        <w:rPr>
          <w:rFonts w:ascii="Segoe UI" w:eastAsia="Times New Roman" w:hAnsi="Segoe UI" w:cs="Segoe UI"/>
          <w:sz w:val="24"/>
          <w:szCs w:val="24"/>
          <w:lang w:val="en"/>
        </w:rPr>
        <w:t xml:space="preserve">  Jerusalem and Rome maintained the </w:t>
      </w:r>
      <w:r w:rsidR="00B31349" w:rsidRPr="007D4ED7">
        <w:rPr>
          <w:rFonts w:ascii="Segoe UI" w:eastAsia="Times New Roman" w:hAnsi="Segoe UI" w:cs="Segoe UI"/>
          <w:sz w:val="24"/>
          <w:szCs w:val="24"/>
          <w:lang w:val="en"/>
        </w:rPr>
        <w:t xml:space="preserve">true faith alone at this time.  </w:t>
      </w:r>
      <w:r w:rsidR="00865374" w:rsidRPr="007D4ED7">
        <w:rPr>
          <w:rFonts w:ascii="Segoe UI" w:eastAsia="Times New Roman" w:hAnsi="Segoe UI" w:cs="Segoe UI"/>
          <w:sz w:val="24"/>
          <w:szCs w:val="24"/>
          <w:lang w:val="en"/>
        </w:rPr>
        <w:t xml:space="preserve">With heretical teachers in positions of authority, it was difficult for the Orthodox adherents to teach the truth without persecution.  Maximus again fled to the West, also going </w:t>
      </w:r>
      <w:r w:rsidR="00865374" w:rsidRPr="007D4ED7">
        <w:rPr>
          <w:rFonts w:ascii="Segoe UI" w:hAnsi="Segoe UI" w:cs="Segoe UI"/>
          <w:sz w:val="24"/>
          <w:szCs w:val="24"/>
        </w:rPr>
        <w:t xml:space="preserve">through Africa, where he is well received.  </w:t>
      </w:r>
      <w:r w:rsidR="00865374" w:rsidRPr="007D4ED7">
        <w:rPr>
          <w:rFonts w:ascii="Segoe UI" w:hAnsi="Segoe UI" w:cs="Segoe UI"/>
          <w:sz w:val="24"/>
          <w:szCs w:val="24"/>
        </w:rPr>
        <w:t>Now, Africa in that time was a much more specific area than how we understand it today.  Today we tend to mean the entire continent, while Roman civilization would have only meant that area under their rule, or the modern countries that border the Mediterranean.  Remember, Augustine was the bishop of the African city of Hippo in modern Algeria.</w:t>
      </w:r>
    </w:p>
    <w:p w14:paraId="474B1CEB" w14:textId="26445720" w:rsidR="00865374" w:rsidRPr="007D4ED7" w:rsidRDefault="00865374" w:rsidP="00865374">
      <w:pPr>
        <w:ind w:firstLine="720"/>
        <w:rPr>
          <w:rFonts w:ascii="Segoe UI" w:eastAsia="Times New Roman" w:hAnsi="Segoe UI" w:cs="Segoe UI"/>
          <w:sz w:val="24"/>
          <w:szCs w:val="24"/>
          <w:lang w:val="en"/>
        </w:rPr>
      </w:pPr>
      <w:r w:rsidRPr="007D4ED7">
        <w:rPr>
          <w:rFonts w:ascii="Segoe UI" w:eastAsia="Times New Roman" w:hAnsi="Segoe UI" w:cs="Segoe UI"/>
          <w:sz w:val="24"/>
          <w:szCs w:val="24"/>
          <w:lang w:val="en"/>
        </w:rPr>
        <w:t>He spent a significant amount of time in Alexandria, apparently unharried.  He p</w:t>
      </w:r>
      <w:r w:rsidRPr="007D4ED7">
        <w:rPr>
          <w:rFonts w:ascii="Segoe UI" w:hAnsi="Segoe UI" w:cs="Segoe UI"/>
          <w:sz w:val="24"/>
          <w:szCs w:val="24"/>
        </w:rPr>
        <w:t xml:space="preserve">reached </w:t>
      </w:r>
      <w:r w:rsidRPr="007D4ED7">
        <w:rPr>
          <w:rFonts w:ascii="Segoe UI" w:hAnsi="Segoe UI" w:cs="Segoe UI"/>
          <w:sz w:val="24"/>
          <w:szCs w:val="24"/>
        </w:rPr>
        <w:t xml:space="preserve">there </w:t>
      </w:r>
      <w:r w:rsidRPr="007D4ED7">
        <w:rPr>
          <w:rFonts w:ascii="Segoe UI" w:hAnsi="Segoe UI" w:cs="Segoe UI"/>
          <w:sz w:val="24"/>
          <w:szCs w:val="24"/>
        </w:rPr>
        <w:t>from about 632-638</w:t>
      </w:r>
      <w:r w:rsidRPr="007D4ED7">
        <w:rPr>
          <w:rFonts w:ascii="Segoe UI" w:hAnsi="Segoe UI" w:cs="Segoe UI"/>
          <w:sz w:val="24"/>
          <w:szCs w:val="24"/>
        </w:rPr>
        <w:t>.</w:t>
      </w:r>
      <w:r w:rsidR="00B31349" w:rsidRPr="007D4ED7">
        <w:rPr>
          <w:rFonts w:ascii="Segoe UI" w:hAnsi="Segoe UI" w:cs="Segoe UI"/>
          <w:sz w:val="24"/>
          <w:szCs w:val="24"/>
        </w:rPr>
        <w:t xml:space="preserve">  The</w:t>
      </w:r>
      <w:r w:rsidR="00C45DBA">
        <w:rPr>
          <w:rFonts w:ascii="Segoe UI" w:hAnsi="Segoe UI" w:cs="Segoe UI"/>
          <w:sz w:val="24"/>
          <w:szCs w:val="24"/>
        </w:rPr>
        <w:t>n</w:t>
      </w:r>
      <w:r w:rsidR="00B31349" w:rsidRPr="007D4ED7">
        <w:rPr>
          <w:rFonts w:ascii="Segoe UI" w:hAnsi="Segoe UI" w:cs="Segoe UI"/>
          <w:sz w:val="24"/>
          <w:szCs w:val="24"/>
        </w:rPr>
        <w:t>, the tid</w:t>
      </w:r>
      <w:bookmarkStart w:id="0" w:name="_GoBack"/>
      <w:bookmarkEnd w:id="0"/>
      <w:r w:rsidR="00B31349" w:rsidRPr="007D4ED7">
        <w:rPr>
          <w:rFonts w:ascii="Segoe UI" w:hAnsi="Segoe UI" w:cs="Segoe UI"/>
          <w:sz w:val="24"/>
          <w:szCs w:val="24"/>
        </w:rPr>
        <w:t>e would go even further out for the Orthodox cause.</w:t>
      </w:r>
    </w:p>
    <w:p w14:paraId="53B945B6" w14:textId="069953B8" w:rsidR="00A46958" w:rsidRPr="007D4ED7" w:rsidRDefault="00865374" w:rsidP="00865374">
      <w:pPr>
        <w:ind w:firstLine="720"/>
        <w:rPr>
          <w:rFonts w:ascii="Segoe UI" w:hAnsi="Segoe UI" w:cs="Segoe UI"/>
          <w:sz w:val="24"/>
          <w:szCs w:val="24"/>
        </w:rPr>
      </w:pPr>
      <w:r w:rsidRPr="007D4ED7">
        <w:rPr>
          <w:rFonts w:ascii="Segoe UI" w:eastAsia="Times New Roman" w:hAnsi="Segoe UI" w:cs="Segoe UI"/>
          <w:sz w:val="24"/>
          <w:szCs w:val="24"/>
          <w:lang w:val="en"/>
        </w:rPr>
        <w:t xml:space="preserve">In 638, Patriarch Sergius and Emperor Heraclius published a decree concerning the Monothelite controversy.  This was call the </w:t>
      </w:r>
      <w:r w:rsidRPr="007D4ED7">
        <w:rPr>
          <w:rFonts w:ascii="Segoe UI" w:hAnsi="Segoe UI" w:cs="Segoe UI"/>
          <w:sz w:val="24"/>
          <w:szCs w:val="24"/>
          <w:lang w:val="en"/>
        </w:rPr>
        <w:t>“Ekthesis tes pisteos” or “Exposition of Faith</w:t>
      </w:r>
      <w:r w:rsidRPr="007D4ED7">
        <w:rPr>
          <w:rFonts w:ascii="Segoe UI" w:hAnsi="Segoe UI" w:cs="Segoe UI"/>
          <w:sz w:val="24"/>
          <w:szCs w:val="24"/>
          <w:lang w:val="en"/>
        </w:rPr>
        <w:t xml:space="preserve">.:  It is commonly referred to as the </w:t>
      </w:r>
      <w:r w:rsidR="00A46958" w:rsidRPr="007D4ED7">
        <w:rPr>
          <w:rFonts w:ascii="Segoe UI" w:hAnsi="Segoe UI" w:cs="Segoe UI"/>
          <w:sz w:val="24"/>
          <w:szCs w:val="24"/>
        </w:rPr>
        <w:t>Ekthesis</w:t>
      </w:r>
      <w:r w:rsidRPr="007D4ED7">
        <w:rPr>
          <w:rFonts w:ascii="Segoe UI" w:hAnsi="Segoe UI" w:cs="Segoe UI"/>
          <w:sz w:val="24"/>
          <w:szCs w:val="24"/>
        </w:rPr>
        <w:t xml:space="preserve">.  This </w:t>
      </w:r>
      <w:r w:rsidR="00A46958" w:rsidRPr="007D4ED7">
        <w:rPr>
          <w:rFonts w:ascii="Segoe UI" w:hAnsi="Segoe UI" w:cs="Segoe UI"/>
          <w:sz w:val="24"/>
          <w:szCs w:val="24"/>
        </w:rPr>
        <w:t xml:space="preserve">Imperial decree </w:t>
      </w:r>
      <w:r w:rsidRPr="007D4ED7">
        <w:rPr>
          <w:rFonts w:ascii="Segoe UI" w:hAnsi="Segoe UI" w:cs="Segoe UI"/>
          <w:sz w:val="24"/>
          <w:szCs w:val="24"/>
        </w:rPr>
        <w:t xml:space="preserve">mandated all Christians to </w:t>
      </w:r>
      <w:r w:rsidR="00A46958" w:rsidRPr="007D4ED7">
        <w:rPr>
          <w:rFonts w:ascii="Segoe UI" w:hAnsi="Segoe UI" w:cs="Segoe UI"/>
          <w:sz w:val="24"/>
          <w:szCs w:val="24"/>
        </w:rPr>
        <w:t>accept monotheletism</w:t>
      </w:r>
      <w:r w:rsidR="00B31349" w:rsidRPr="007D4ED7">
        <w:rPr>
          <w:rFonts w:ascii="Segoe UI" w:hAnsi="Segoe UI" w:cs="Segoe UI"/>
          <w:sz w:val="24"/>
          <w:szCs w:val="24"/>
        </w:rPr>
        <w:t xml:space="preserve"> as the true teaching of the Church (which of course it is not)</w:t>
      </w:r>
      <w:r w:rsidRPr="007D4ED7">
        <w:rPr>
          <w:rFonts w:ascii="Segoe UI" w:hAnsi="Segoe UI" w:cs="Segoe UI"/>
          <w:sz w:val="24"/>
          <w:szCs w:val="24"/>
        </w:rPr>
        <w:t xml:space="preserve">. </w:t>
      </w:r>
    </w:p>
    <w:p w14:paraId="114F0659" w14:textId="70CE892A" w:rsidR="00A46958" w:rsidRPr="007D4ED7" w:rsidRDefault="00B31349" w:rsidP="00E053F3">
      <w:pPr>
        <w:ind w:firstLine="720"/>
        <w:rPr>
          <w:rFonts w:ascii="Segoe UI" w:hAnsi="Segoe UI" w:cs="Segoe UI"/>
          <w:sz w:val="24"/>
          <w:szCs w:val="24"/>
        </w:rPr>
      </w:pPr>
      <w:r w:rsidRPr="007D4ED7">
        <w:rPr>
          <w:rFonts w:ascii="Segoe UI" w:hAnsi="Segoe UI" w:cs="Segoe UI"/>
          <w:sz w:val="24"/>
          <w:szCs w:val="24"/>
        </w:rPr>
        <w:lastRenderedPageBreak/>
        <w:t xml:space="preserve">In the same year that this was promulgated, </w:t>
      </w:r>
      <w:r w:rsidR="00A46958" w:rsidRPr="007D4ED7">
        <w:rPr>
          <w:rFonts w:ascii="Segoe UI" w:hAnsi="Segoe UI" w:cs="Segoe UI"/>
          <w:sz w:val="24"/>
          <w:szCs w:val="24"/>
        </w:rPr>
        <w:t>P</w:t>
      </w:r>
      <w:r w:rsidRPr="007D4ED7">
        <w:rPr>
          <w:rFonts w:ascii="Segoe UI" w:hAnsi="Segoe UI" w:cs="Segoe UI"/>
          <w:sz w:val="24"/>
          <w:szCs w:val="24"/>
        </w:rPr>
        <w:t xml:space="preserve">atriarch Sergius died.  And just 3 years later, Heraclius died as well.  This, however, was not good news for the Orthodox camp.  The next emperor of the Byzantine Empire, </w:t>
      </w:r>
      <w:r w:rsidR="00A46958" w:rsidRPr="007D4ED7">
        <w:rPr>
          <w:rFonts w:ascii="Segoe UI" w:eastAsia="Times New Roman" w:hAnsi="Segoe UI" w:cs="Segoe UI"/>
          <w:sz w:val="24"/>
          <w:szCs w:val="24"/>
          <w:lang w:val="en"/>
        </w:rPr>
        <w:t>Constans II (</w:t>
      </w:r>
      <w:r w:rsidRPr="007D4ED7">
        <w:rPr>
          <w:rFonts w:ascii="Segoe UI" w:eastAsia="Times New Roman" w:hAnsi="Segoe UI" w:cs="Segoe UI"/>
          <w:sz w:val="24"/>
          <w:szCs w:val="24"/>
          <w:lang w:val="en"/>
        </w:rPr>
        <w:t xml:space="preserve">who ruled from </w:t>
      </w:r>
      <w:r w:rsidR="00A46958" w:rsidRPr="007D4ED7">
        <w:rPr>
          <w:rFonts w:ascii="Segoe UI" w:eastAsia="Times New Roman" w:hAnsi="Segoe UI" w:cs="Segoe UI"/>
          <w:sz w:val="24"/>
          <w:szCs w:val="24"/>
          <w:lang w:val="en"/>
        </w:rPr>
        <w:t xml:space="preserve">642-668), </w:t>
      </w:r>
      <w:r w:rsidRPr="007D4ED7">
        <w:rPr>
          <w:rFonts w:ascii="Segoe UI" w:eastAsia="Times New Roman" w:hAnsi="Segoe UI" w:cs="Segoe UI"/>
          <w:sz w:val="24"/>
          <w:szCs w:val="24"/>
          <w:lang w:val="en"/>
        </w:rPr>
        <w:t xml:space="preserve">was </w:t>
      </w:r>
      <w:r w:rsidR="00A46958" w:rsidRPr="007D4ED7">
        <w:rPr>
          <w:rFonts w:ascii="Segoe UI" w:eastAsia="Times New Roman" w:hAnsi="Segoe UI" w:cs="Segoe UI"/>
          <w:sz w:val="24"/>
          <w:szCs w:val="24"/>
          <w:lang w:val="en"/>
        </w:rPr>
        <w:t>an open adherent of the Monothelite heresy</w:t>
      </w:r>
      <w:r w:rsidRPr="007D4ED7">
        <w:rPr>
          <w:rFonts w:ascii="Segoe UI" w:eastAsia="Times New Roman" w:hAnsi="Segoe UI" w:cs="Segoe UI"/>
          <w:sz w:val="24"/>
          <w:szCs w:val="24"/>
          <w:lang w:val="en"/>
        </w:rPr>
        <w:t>.</w:t>
      </w:r>
      <w:r w:rsidR="00E053F3" w:rsidRPr="007D4ED7">
        <w:rPr>
          <w:rFonts w:ascii="Segoe UI" w:eastAsia="Times New Roman" w:hAnsi="Segoe UI" w:cs="Segoe UI"/>
          <w:sz w:val="24"/>
          <w:szCs w:val="24"/>
          <w:lang w:val="en"/>
        </w:rPr>
        <w:t xml:space="preserve">  Coming to the Constantinopolitan throne was Pyrrhus, who was also </w:t>
      </w:r>
      <w:r w:rsidR="00A46958" w:rsidRPr="007D4ED7">
        <w:rPr>
          <w:rFonts w:ascii="Segoe UI" w:hAnsi="Segoe UI" w:cs="Segoe UI"/>
          <w:sz w:val="24"/>
          <w:szCs w:val="24"/>
        </w:rPr>
        <w:t>convinces of the error</w:t>
      </w:r>
      <w:r w:rsidR="00E053F3" w:rsidRPr="007D4ED7">
        <w:rPr>
          <w:rFonts w:ascii="Segoe UI" w:hAnsi="Segoe UI" w:cs="Segoe UI"/>
          <w:sz w:val="24"/>
          <w:szCs w:val="24"/>
        </w:rPr>
        <w:t>.</w:t>
      </w:r>
    </w:p>
    <w:p w14:paraId="3E710B4A" w14:textId="6FB5CC82" w:rsidR="00E053F3" w:rsidRPr="007D4ED7" w:rsidRDefault="00E053F3" w:rsidP="00E053F3">
      <w:pPr>
        <w:ind w:firstLine="720"/>
        <w:rPr>
          <w:rFonts w:ascii="Segoe UI" w:hAnsi="Segoe UI" w:cs="Segoe UI"/>
          <w:sz w:val="24"/>
          <w:szCs w:val="24"/>
        </w:rPr>
      </w:pPr>
      <w:r w:rsidRPr="007D4ED7">
        <w:rPr>
          <w:rFonts w:ascii="Segoe UI" w:hAnsi="Segoe UI" w:cs="Segoe UI"/>
          <w:sz w:val="24"/>
          <w:szCs w:val="24"/>
        </w:rPr>
        <w:t xml:space="preserve">While the great centers of the Church were falling, the situation further out was not the same.  It is true </w:t>
      </w:r>
      <w:r w:rsidR="00EF74FB">
        <w:rPr>
          <w:rFonts w:ascii="Segoe UI" w:hAnsi="Segoe UI" w:cs="Segoe UI"/>
          <w:sz w:val="24"/>
          <w:szCs w:val="24"/>
        </w:rPr>
        <w:t xml:space="preserve">to some degree </w:t>
      </w:r>
      <w:r w:rsidRPr="007D4ED7">
        <w:rPr>
          <w:rFonts w:ascii="Segoe UI" w:hAnsi="Segoe UI" w:cs="Segoe UI"/>
          <w:sz w:val="24"/>
          <w:szCs w:val="24"/>
        </w:rPr>
        <w:t xml:space="preserve">that what we call the Oriental Orthodox Churches (such as the Coptics, Syriacs and Armenians) maintain the heresy, their statement on the matter is a little more nuanced.  </w:t>
      </w:r>
      <w:r w:rsidR="0010251D" w:rsidRPr="0010251D">
        <w:rPr>
          <w:rFonts w:ascii="Segoe UI" w:hAnsi="Segoe UI" w:cs="Segoe UI"/>
          <w:b/>
          <w:sz w:val="24"/>
          <w:szCs w:val="24"/>
        </w:rPr>
        <w:t>SLIDE 10:</w:t>
      </w:r>
      <w:r w:rsidR="0010251D">
        <w:rPr>
          <w:rFonts w:ascii="Segoe UI" w:hAnsi="Segoe UI" w:cs="Segoe UI"/>
          <w:sz w:val="24"/>
          <w:szCs w:val="24"/>
        </w:rPr>
        <w:t xml:space="preserve">  </w:t>
      </w:r>
      <w:r w:rsidRPr="007D4ED7">
        <w:rPr>
          <w:rFonts w:ascii="Segoe UI" w:hAnsi="Segoe UI" w:cs="Segoe UI"/>
          <w:sz w:val="24"/>
          <w:szCs w:val="24"/>
        </w:rPr>
        <w:t>While the churches of Constantinople, Alexandria and Antioch held that Christ did not have a human will, the Oriental Orthodox would say that the divine and human wills were fused to such a degree that they can be described as being one singular will.  We will discuss the Oriental Orthodox Churches at another time, because the theology they are espousing is not necessarily the same as the Monothelites that we are dealing with in the Roman world.  What we are dealing with is pure heresy that is damaging to the souls of the faithful.  Thankfully, this heresy is not what won the day nor did it survive the Sixth Ecumenical Council of 680-681.</w:t>
      </w:r>
    </w:p>
    <w:p w14:paraId="1FB335F0" w14:textId="3812903E" w:rsidR="00A46958" w:rsidRPr="007D4ED7" w:rsidRDefault="00E053F3" w:rsidP="00E053F3">
      <w:pPr>
        <w:ind w:firstLine="720"/>
        <w:rPr>
          <w:rFonts w:ascii="Segoe UI" w:hAnsi="Segoe UI" w:cs="Segoe UI"/>
          <w:sz w:val="24"/>
          <w:szCs w:val="24"/>
        </w:rPr>
      </w:pPr>
      <w:r w:rsidRPr="007D4ED7">
        <w:rPr>
          <w:rFonts w:ascii="Segoe UI" w:hAnsi="Segoe UI" w:cs="Segoe UI"/>
          <w:sz w:val="24"/>
          <w:szCs w:val="24"/>
        </w:rPr>
        <w:t xml:space="preserve">Continuing with the story of the smaller provinces, in </w:t>
      </w:r>
      <w:r w:rsidR="00A46958" w:rsidRPr="007D4ED7">
        <w:rPr>
          <w:rFonts w:ascii="Segoe UI" w:hAnsi="Segoe UI" w:cs="Segoe UI"/>
          <w:sz w:val="24"/>
          <w:szCs w:val="24"/>
        </w:rPr>
        <w:t xml:space="preserve">647 Monotheletism </w:t>
      </w:r>
      <w:r w:rsidRPr="007D4ED7">
        <w:rPr>
          <w:rFonts w:ascii="Segoe UI" w:hAnsi="Segoe UI" w:cs="Segoe UI"/>
          <w:sz w:val="24"/>
          <w:szCs w:val="24"/>
        </w:rPr>
        <w:t xml:space="preserve">was </w:t>
      </w:r>
      <w:r w:rsidR="00A46958" w:rsidRPr="007D4ED7">
        <w:rPr>
          <w:rFonts w:ascii="Segoe UI" w:hAnsi="Segoe UI" w:cs="Segoe UI"/>
          <w:sz w:val="24"/>
          <w:szCs w:val="24"/>
        </w:rPr>
        <w:t>condemned as heresy by an African Synod</w:t>
      </w:r>
      <w:r w:rsidRPr="007D4ED7">
        <w:rPr>
          <w:rFonts w:ascii="Segoe UI" w:hAnsi="Segoe UI" w:cs="Segoe UI"/>
          <w:sz w:val="24"/>
          <w:szCs w:val="24"/>
        </w:rPr>
        <w:t xml:space="preserve">.  This is one of the first times that a synod had the forthrightness to condemn this heresy, even in opposition to the Imperial authorities.  </w:t>
      </w:r>
      <w:r w:rsidRPr="007D4ED7">
        <w:rPr>
          <w:rFonts w:ascii="Segoe UI" w:hAnsi="Segoe UI" w:cs="Segoe UI"/>
          <w:sz w:val="24"/>
          <w:szCs w:val="24"/>
        </w:rPr>
        <w:tab/>
      </w:r>
    </w:p>
    <w:p w14:paraId="7A8B8A4D" w14:textId="59E51E63" w:rsidR="000E5183" w:rsidRPr="007D4ED7" w:rsidRDefault="00E053F3" w:rsidP="00E053F3">
      <w:pPr>
        <w:ind w:firstLine="720"/>
        <w:rPr>
          <w:rFonts w:ascii="Segoe UI" w:hAnsi="Segoe UI" w:cs="Segoe UI"/>
          <w:sz w:val="24"/>
          <w:szCs w:val="24"/>
        </w:rPr>
      </w:pPr>
      <w:r w:rsidRPr="007D4ED7">
        <w:rPr>
          <w:rFonts w:ascii="Segoe UI" w:hAnsi="Segoe UI" w:cs="Segoe UI"/>
          <w:sz w:val="24"/>
          <w:szCs w:val="24"/>
        </w:rPr>
        <w:t xml:space="preserve">But these smaller movements were confronted by a new document that was released in 648.  </w:t>
      </w:r>
      <w:r w:rsidR="000E5183" w:rsidRPr="007D4ED7">
        <w:rPr>
          <w:rFonts w:ascii="Segoe UI" w:hAnsi="Segoe UI" w:cs="Segoe UI"/>
          <w:sz w:val="24"/>
          <w:szCs w:val="24"/>
        </w:rPr>
        <w:t>T</w:t>
      </w:r>
      <w:r w:rsidR="000E5183" w:rsidRPr="007D4ED7">
        <w:rPr>
          <w:rFonts w:ascii="Segoe UI" w:hAnsi="Segoe UI" w:cs="Segoe UI"/>
          <w:sz w:val="24"/>
          <w:szCs w:val="24"/>
          <w:lang w:val="en"/>
        </w:rPr>
        <w:t xml:space="preserve">he </w:t>
      </w:r>
      <w:r w:rsidR="000E5183" w:rsidRPr="007D4ED7">
        <w:rPr>
          <w:rFonts w:ascii="Segoe UI" w:hAnsi="Segoe UI" w:cs="Segoe UI"/>
          <w:sz w:val="24"/>
          <w:szCs w:val="24"/>
          <w:lang w:val="en"/>
        </w:rPr>
        <w:t xml:space="preserve">Type of Constans, also called the Typos, was an </w:t>
      </w:r>
      <w:r w:rsidR="000E5183" w:rsidRPr="007D4ED7">
        <w:rPr>
          <w:rFonts w:ascii="Segoe UI" w:hAnsi="Segoe UI" w:cs="Segoe UI"/>
          <w:sz w:val="24"/>
          <w:szCs w:val="24"/>
          <w:lang w:val="en"/>
        </w:rPr>
        <w:t xml:space="preserve">edict </w:t>
      </w:r>
      <w:r w:rsidR="000E5183" w:rsidRPr="007D4ED7">
        <w:rPr>
          <w:rFonts w:ascii="Segoe UI" w:hAnsi="Segoe UI" w:cs="Segoe UI"/>
          <w:sz w:val="24"/>
          <w:szCs w:val="24"/>
          <w:lang w:val="en"/>
        </w:rPr>
        <w:t xml:space="preserve">that </w:t>
      </w:r>
      <w:r w:rsidR="000E5183" w:rsidRPr="007D4ED7">
        <w:rPr>
          <w:rFonts w:ascii="Segoe UI" w:hAnsi="Segoe UI" w:cs="Segoe UI"/>
          <w:sz w:val="24"/>
          <w:szCs w:val="24"/>
          <w:lang w:val="en"/>
        </w:rPr>
        <w:t xml:space="preserve">made it illegal to discuss in any manner the topic of Christ possessing either one or two wills. </w:t>
      </w:r>
      <w:r w:rsidR="000E5183" w:rsidRPr="007D4ED7">
        <w:rPr>
          <w:rFonts w:ascii="Segoe UI" w:hAnsi="Segoe UI" w:cs="Segoe UI"/>
          <w:sz w:val="24"/>
          <w:szCs w:val="24"/>
          <w:lang w:val="en"/>
        </w:rPr>
        <w:t xml:space="preserve"> Emperor Constans II </w:t>
      </w:r>
      <w:r w:rsidR="000E5183" w:rsidRPr="007D4ED7">
        <w:rPr>
          <w:rFonts w:ascii="Segoe UI" w:hAnsi="Segoe UI" w:cs="Segoe UI"/>
          <w:sz w:val="24"/>
          <w:szCs w:val="24"/>
          <w:lang w:val="en"/>
        </w:rPr>
        <w:t>declared that the whole controversy was to be forgotten – "the scheme which existed before the strife arose shall be maintained, as it would have been if no such disputation had arisen."</w:t>
      </w:r>
      <w:r w:rsidR="000E5183" w:rsidRPr="007D4ED7">
        <w:rPr>
          <w:rFonts w:ascii="Segoe UI" w:hAnsi="Segoe UI" w:cs="Segoe UI"/>
          <w:sz w:val="24"/>
          <w:szCs w:val="24"/>
          <w:lang w:val="en"/>
        </w:rPr>
        <w:t xml:space="preserve">  This did not solve the problem, of course.  </w:t>
      </w:r>
    </w:p>
    <w:p w14:paraId="325CEC08" w14:textId="3C1C8F13" w:rsidR="00A46958" w:rsidRPr="007D4ED7" w:rsidRDefault="0010251D" w:rsidP="002A1848">
      <w:pPr>
        <w:ind w:firstLine="720"/>
        <w:rPr>
          <w:rFonts w:ascii="Segoe UI" w:hAnsi="Segoe UI" w:cs="Segoe UI"/>
          <w:sz w:val="24"/>
          <w:szCs w:val="24"/>
        </w:rPr>
      </w:pPr>
      <w:r w:rsidRPr="0010251D">
        <w:rPr>
          <w:rFonts w:ascii="Segoe UI" w:hAnsi="Segoe UI" w:cs="Segoe UI"/>
          <w:b/>
          <w:sz w:val="24"/>
          <w:szCs w:val="24"/>
        </w:rPr>
        <w:t>SLIDE 11:</w:t>
      </w:r>
      <w:r>
        <w:rPr>
          <w:rFonts w:ascii="Segoe UI" w:hAnsi="Segoe UI" w:cs="Segoe UI"/>
          <w:sz w:val="24"/>
          <w:szCs w:val="24"/>
        </w:rPr>
        <w:t xml:space="preserve">  </w:t>
      </w:r>
      <w:r w:rsidR="000E5183" w:rsidRPr="007D4ED7">
        <w:rPr>
          <w:rFonts w:ascii="Segoe UI" w:hAnsi="Segoe UI" w:cs="Segoe UI"/>
          <w:sz w:val="24"/>
          <w:szCs w:val="24"/>
        </w:rPr>
        <w:t xml:space="preserve">In October of 649, St Maximus and his friend </w:t>
      </w:r>
      <w:r w:rsidR="00A46958" w:rsidRPr="007D4ED7">
        <w:rPr>
          <w:rFonts w:ascii="Segoe UI" w:hAnsi="Segoe UI" w:cs="Segoe UI"/>
          <w:sz w:val="24"/>
          <w:szCs w:val="24"/>
        </w:rPr>
        <w:t xml:space="preserve">Pope Martin </w:t>
      </w:r>
      <w:r w:rsidR="000E5183" w:rsidRPr="007D4ED7">
        <w:rPr>
          <w:rFonts w:ascii="Segoe UI" w:hAnsi="Segoe UI" w:cs="Segoe UI"/>
          <w:sz w:val="24"/>
          <w:szCs w:val="24"/>
        </w:rPr>
        <w:t xml:space="preserve">(also given the title of </w:t>
      </w:r>
      <w:r w:rsidR="00A46958" w:rsidRPr="007D4ED7">
        <w:rPr>
          <w:rFonts w:ascii="Segoe UI" w:hAnsi="Segoe UI" w:cs="Segoe UI"/>
          <w:sz w:val="24"/>
          <w:szCs w:val="24"/>
        </w:rPr>
        <w:t>the Confessor</w:t>
      </w:r>
      <w:r w:rsidR="000E5183" w:rsidRPr="007D4ED7">
        <w:rPr>
          <w:rFonts w:ascii="Segoe UI" w:hAnsi="Segoe UI" w:cs="Segoe UI"/>
          <w:sz w:val="24"/>
          <w:szCs w:val="24"/>
        </w:rPr>
        <w:t>)</w:t>
      </w:r>
      <w:r w:rsidR="00A46958" w:rsidRPr="007D4ED7">
        <w:rPr>
          <w:rFonts w:ascii="Segoe UI" w:hAnsi="Segoe UI" w:cs="Segoe UI"/>
          <w:sz w:val="24"/>
          <w:szCs w:val="24"/>
        </w:rPr>
        <w:t xml:space="preserve"> hold </w:t>
      </w:r>
      <w:r w:rsidR="000E5183" w:rsidRPr="007D4ED7">
        <w:rPr>
          <w:rFonts w:ascii="Segoe UI" w:hAnsi="Segoe UI" w:cs="Segoe UI"/>
          <w:sz w:val="24"/>
          <w:szCs w:val="24"/>
        </w:rPr>
        <w:t xml:space="preserve">the </w:t>
      </w:r>
      <w:r w:rsidR="00A46958" w:rsidRPr="007D4ED7">
        <w:rPr>
          <w:rFonts w:ascii="Segoe UI" w:hAnsi="Segoe UI" w:cs="Segoe UI"/>
          <w:sz w:val="24"/>
          <w:szCs w:val="24"/>
        </w:rPr>
        <w:t xml:space="preserve">Lateran Council, which was </w:t>
      </w:r>
      <w:r w:rsidR="000E5183" w:rsidRPr="007D4ED7">
        <w:rPr>
          <w:rFonts w:ascii="Segoe UI" w:hAnsi="Segoe UI" w:cs="Segoe UI"/>
          <w:sz w:val="24"/>
          <w:szCs w:val="24"/>
        </w:rPr>
        <w:t xml:space="preserve">thoroughly </w:t>
      </w:r>
      <w:r w:rsidR="00A46958" w:rsidRPr="007D4ED7">
        <w:rPr>
          <w:rFonts w:ascii="Segoe UI" w:hAnsi="Segoe UI" w:cs="Segoe UI"/>
          <w:sz w:val="24"/>
          <w:szCs w:val="24"/>
        </w:rPr>
        <w:t>Orth</w:t>
      </w:r>
      <w:r w:rsidR="000E5183" w:rsidRPr="007D4ED7">
        <w:rPr>
          <w:rFonts w:ascii="Segoe UI" w:hAnsi="Segoe UI" w:cs="Segoe UI"/>
          <w:sz w:val="24"/>
          <w:szCs w:val="24"/>
        </w:rPr>
        <w:t>odox, as we understand it, in its teaching</w:t>
      </w:r>
      <w:r w:rsidR="00A46958" w:rsidRPr="007D4ED7">
        <w:rPr>
          <w:rFonts w:ascii="Segoe UI" w:hAnsi="Segoe UI" w:cs="Segoe UI"/>
          <w:sz w:val="24"/>
          <w:szCs w:val="24"/>
        </w:rPr>
        <w:t>.  150 West</w:t>
      </w:r>
      <w:r w:rsidR="000E5183" w:rsidRPr="007D4ED7">
        <w:rPr>
          <w:rFonts w:ascii="Segoe UI" w:hAnsi="Segoe UI" w:cs="Segoe UI"/>
          <w:sz w:val="24"/>
          <w:szCs w:val="24"/>
        </w:rPr>
        <w:t>ern</w:t>
      </w:r>
      <w:r w:rsidR="00A46958" w:rsidRPr="007D4ED7">
        <w:rPr>
          <w:rFonts w:ascii="Segoe UI" w:hAnsi="Segoe UI" w:cs="Segoe UI"/>
          <w:sz w:val="24"/>
          <w:szCs w:val="24"/>
        </w:rPr>
        <w:t xml:space="preserve"> </w:t>
      </w:r>
      <w:r w:rsidR="000E5183" w:rsidRPr="007D4ED7">
        <w:rPr>
          <w:rFonts w:ascii="Segoe UI" w:hAnsi="Segoe UI" w:cs="Segoe UI"/>
          <w:sz w:val="24"/>
          <w:szCs w:val="24"/>
        </w:rPr>
        <w:t>bishops were in attendance, as well as</w:t>
      </w:r>
      <w:r w:rsidR="00A46958" w:rsidRPr="007D4ED7">
        <w:rPr>
          <w:rFonts w:ascii="Segoe UI" w:hAnsi="Segoe UI" w:cs="Segoe UI"/>
          <w:sz w:val="24"/>
          <w:szCs w:val="24"/>
        </w:rPr>
        <w:t xml:space="preserve"> 37</w:t>
      </w:r>
      <w:r w:rsidR="000E5183" w:rsidRPr="007D4ED7">
        <w:rPr>
          <w:rFonts w:ascii="Segoe UI" w:hAnsi="Segoe UI" w:cs="Segoe UI"/>
          <w:sz w:val="24"/>
          <w:szCs w:val="24"/>
        </w:rPr>
        <w:t xml:space="preserve"> bishops from the East.  This was a bold move, but one borne out of piety and devotion.  It did not escape the notice of the authorities, though Ss Maximus and Martin were free for a little while longer.  In </w:t>
      </w:r>
      <w:r w:rsidR="00A46958" w:rsidRPr="007D4ED7">
        <w:rPr>
          <w:rFonts w:ascii="Segoe UI" w:hAnsi="Segoe UI" w:cs="Segoe UI"/>
          <w:sz w:val="24"/>
          <w:szCs w:val="24"/>
        </w:rPr>
        <w:t xml:space="preserve">654 </w:t>
      </w:r>
      <w:r w:rsidR="000E5183" w:rsidRPr="007D4ED7">
        <w:rPr>
          <w:rFonts w:ascii="Segoe UI" w:hAnsi="Segoe UI" w:cs="Segoe UI"/>
          <w:sz w:val="24"/>
          <w:szCs w:val="24"/>
        </w:rPr>
        <w:t xml:space="preserve">the two holy men were </w:t>
      </w:r>
      <w:r w:rsidR="00A46958" w:rsidRPr="007D4ED7">
        <w:rPr>
          <w:rFonts w:ascii="Segoe UI" w:hAnsi="Segoe UI" w:cs="Segoe UI"/>
          <w:sz w:val="24"/>
          <w:szCs w:val="24"/>
        </w:rPr>
        <w:t>arrested for this council</w:t>
      </w:r>
      <w:r w:rsidR="006749B8">
        <w:rPr>
          <w:rFonts w:ascii="Segoe UI" w:hAnsi="Segoe UI" w:cs="Segoe UI"/>
          <w:sz w:val="24"/>
          <w:szCs w:val="24"/>
        </w:rPr>
        <w:t>’</w:t>
      </w:r>
      <w:r w:rsidR="00A46958" w:rsidRPr="007D4ED7">
        <w:rPr>
          <w:rFonts w:ascii="Segoe UI" w:hAnsi="Segoe UI" w:cs="Segoe UI"/>
          <w:sz w:val="24"/>
          <w:szCs w:val="24"/>
        </w:rPr>
        <w:t>s decisions</w:t>
      </w:r>
      <w:r w:rsidR="000E5183" w:rsidRPr="007D4ED7">
        <w:rPr>
          <w:rFonts w:ascii="Segoe UI" w:hAnsi="Segoe UI" w:cs="Segoe UI"/>
          <w:sz w:val="24"/>
          <w:szCs w:val="24"/>
        </w:rPr>
        <w:t>.  After their trials, by a decidedly skewed Imperial court, Maximus was e</w:t>
      </w:r>
      <w:r w:rsidR="00A46958" w:rsidRPr="007D4ED7">
        <w:rPr>
          <w:rFonts w:ascii="Segoe UI" w:hAnsi="Segoe UI" w:cs="Segoe UI"/>
          <w:sz w:val="24"/>
          <w:szCs w:val="24"/>
        </w:rPr>
        <w:t xml:space="preserve">xiled to Thrace, </w:t>
      </w:r>
      <w:r w:rsidR="000E5183" w:rsidRPr="007D4ED7">
        <w:rPr>
          <w:rFonts w:ascii="Segoe UI" w:hAnsi="Segoe UI" w:cs="Segoe UI"/>
          <w:sz w:val="24"/>
          <w:szCs w:val="24"/>
        </w:rPr>
        <w:t>before being eventually brought b</w:t>
      </w:r>
      <w:r w:rsidR="00A46958" w:rsidRPr="007D4ED7">
        <w:rPr>
          <w:rFonts w:ascii="Segoe UI" w:hAnsi="Segoe UI" w:cs="Segoe UI"/>
          <w:sz w:val="24"/>
          <w:szCs w:val="24"/>
        </w:rPr>
        <w:t>ack to Consta</w:t>
      </w:r>
      <w:r w:rsidR="000E5183" w:rsidRPr="007D4ED7">
        <w:rPr>
          <w:rFonts w:ascii="Segoe UI" w:hAnsi="Segoe UI" w:cs="Segoe UI"/>
          <w:sz w:val="24"/>
          <w:szCs w:val="24"/>
        </w:rPr>
        <w:t xml:space="preserve">ntinople.  He was not brought </w:t>
      </w:r>
      <w:r w:rsidR="000E5183" w:rsidRPr="007D4ED7">
        <w:rPr>
          <w:rFonts w:ascii="Segoe UI" w:hAnsi="Segoe UI" w:cs="Segoe UI"/>
          <w:sz w:val="24"/>
          <w:szCs w:val="24"/>
        </w:rPr>
        <w:lastRenderedPageBreak/>
        <w:t>back out of any sort of reconciliation, but to joyously suffer for his faith.  At that time, he was t</w:t>
      </w:r>
      <w:r w:rsidR="00A46958" w:rsidRPr="007D4ED7">
        <w:rPr>
          <w:rFonts w:ascii="Segoe UI" w:hAnsi="Segoe UI" w:cs="Segoe UI"/>
          <w:sz w:val="24"/>
          <w:szCs w:val="24"/>
        </w:rPr>
        <w:t xml:space="preserve">ortured, </w:t>
      </w:r>
      <w:r w:rsidR="000E5183" w:rsidRPr="007D4ED7">
        <w:rPr>
          <w:rFonts w:ascii="Segoe UI" w:hAnsi="Segoe UI" w:cs="Segoe UI"/>
          <w:sz w:val="24"/>
          <w:szCs w:val="24"/>
        </w:rPr>
        <w:t>had his t</w:t>
      </w:r>
      <w:r w:rsidR="00A46958" w:rsidRPr="007D4ED7">
        <w:rPr>
          <w:rFonts w:ascii="Segoe UI" w:hAnsi="Segoe UI" w:cs="Segoe UI"/>
          <w:sz w:val="24"/>
          <w:szCs w:val="24"/>
        </w:rPr>
        <w:t xml:space="preserve">ongue cut out, </w:t>
      </w:r>
      <w:r w:rsidR="000E5183" w:rsidRPr="007D4ED7">
        <w:rPr>
          <w:rFonts w:ascii="Segoe UI" w:hAnsi="Segoe UI" w:cs="Segoe UI"/>
          <w:sz w:val="24"/>
          <w:szCs w:val="24"/>
        </w:rPr>
        <w:t xml:space="preserve">and his </w:t>
      </w:r>
      <w:r w:rsidR="00A46958" w:rsidRPr="007D4ED7">
        <w:rPr>
          <w:rFonts w:ascii="Segoe UI" w:hAnsi="Segoe UI" w:cs="Segoe UI"/>
          <w:sz w:val="24"/>
          <w:szCs w:val="24"/>
        </w:rPr>
        <w:t>right hand cut off</w:t>
      </w:r>
      <w:r w:rsidR="000E5183" w:rsidRPr="007D4ED7">
        <w:rPr>
          <w:rFonts w:ascii="Segoe UI" w:hAnsi="Segoe UI" w:cs="Segoe UI"/>
          <w:sz w:val="24"/>
          <w:szCs w:val="24"/>
        </w:rPr>
        <w:t>.  This was an ancient way of saying that this person was punished and denied, that his teaching could no longer go out into the world, nor could he write the things he had previously been writing.  It is a glorious thing for the saints to suffer so much in witness to the true faith.  After these cruelties, Maximus was e</w:t>
      </w:r>
      <w:r w:rsidR="00A46958" w:rsidRPr="007D4ED7">
        <w:rPr>
          <w:rFonts w:ascii="Segoe UI" w:hAnsi="Segoe UI" w:cs="Segoe UI"/>
          <w:sz w:val="24"/>
          <w:szCs w:val="24"/>
        </w:rPr>
        <w:t xml:space="preserve">xiled to </w:t>
      </w:r>
      <w:r w:rsidR="00A46958" w:rsidRPr="007D4ED7">
        <w:rPr>
          <w:rFonts w:ascii="Segoe UI" w:eastAsia="Times New Roman" w:hAnsi="Segoe UI" w:cs="Segoe UI"/>
          <w:sz w:val="24"/>
          <w:szCs w:val="24"/>
          <w:lang w:val="en"/>
        </w:rPr>
        <w:t>Skemarum in Scythia</w:t>
      </w:r>
      <w:r w:rsidR="000E5183" w:rsidRPr="007D4ED7">
        <w:rPr>
          <w:rFonts w:ascii="Segoe UI" w:eastAsia="Times New Roman" w:hAnsi="Segoe UI" w:cs="Segoe UI"/>
          <w:sz w:val="24"/>
          <w:szCs w:val="24"/>
          <w:lang w:val="en"/>
        </w:rPr>
        <w:t xml:space="preserve">.  His devotion was rewarded still by the Lord, as it had been revealed to him three years beforehand </w:t>
      </w:r>
      <w:r w:rsidR="002A1848" w:rsidRPr="007D4ED7">
        <w:rPr>
          <w:rFonts w:ascii="Segoe UI" w:eastAsia="Times New Roman" w:hAnsi="Segoe UI" w:cs="Segoe UI"/>
          <w:sz w:val="24"/>
          <w:szCs w:val="24"/>
          <w:lang w:val="en"/>
        </w:rPr>
        <w:t xml:space="preserve">when he should repose </w:t>
      </w:r>
      <w:r w:rsidR="000E5183" w:rsidRPr="007D4ED7">
        <w:rPr>
          <w:rFonts w:ascii="Segoe UI" w:eastAsia="Times New Roman" w:hAnsi="Segoe UI" w:cs="Segoe UI"/>
          <w:sz w:val="24"/>
          <w:szCs w:val="24"/>
          <w:lang w:val="en"/>
        </w:rPr>
        <w:t xml:space="preserve">(and therefore, urge in his </w:t>
      </w:r>
      <w:r w:rsidR="002A1848" w:rsidRPr="007D4ED7">
        <w:rPr>
          <w:rFonts w:ascii="Segoe UI" w:eastAsia="Times New Roman" w:hAnsi="Segoe UI" w:cs="Segoe UI"/>
          <w:sz w:val="24"/>
          <w:szCs w:val="24"/>
          <w:lang w:val="en"/>
        </w:rPr>
        <w:t xml:space="preserve">repentance for his sins).  St Maximus the Confessor, he was firm in his faith, bountiful in his monasticism, and a teacher for the Church throughout all the ages, died on </w:t>
      </w:r>
      <w:r w:rsidR="00A46958" w:rsidRPr="007D4ED7">
        <w:rPr>
          <w:rFonts w:ascii="Segoe UI" w:eastAsia="Times New Roman" w:hAnsi="Segoe UI" w:cs="Segoe UI"/>
          <w:sz w:val="24"/>
          <w:szCs w:val="24"/>
          <w:lang w:val="en"/>
        </w:rPr>
        <w:t>August 13, 662</w:t>
      </w:r>
      <w:r w:rsidR="002A1848" w:rsidRPr="007D4ED7">
        <w:rPr>
          <w:rFonts w:ascii="Segoe UI" w:eastAsia="Times New Roman" w:hAnsi="Segoe UI" w:cs="Segoe UI"/>
          <w:sz w:val="24"/>
          <w:szCs w:val="24"/>
          <w:lang w:val="en"/>
        </w:rPr>
        <w:t>.</w:t>
      </w:r>
    </w:p>
    <w:p w14:paraId="31D7C7D9" w14:textId="77777777" w:rsidR="00A46958" w:rsidRPr="007D4ED7" w:rsidRDefault="00F138F7" w:rsidP="00F138F7">
      <w:pPr>
        <w:jc w:val="center"/>
        <w:rPr>
          <w:rFonts w:ascii="Segoe UI" w:hAnsi="Segoe UI" w:cs="Segoe UI"/>
          <w:b/>
          <w:sz w:val="24"/>
          <w:szCs w:val="24"/>
        </w:rPr>
      </w:pPr>
      <w:r w:rsidRPr="007D4ED7">
        <w:rPr>
          <w:rFonts w:ascii="Segoe UI" w:hAnsi="Segoe UI" w:cs="Segoe UI"/>
          <w:b/>
          <w:sz w:val="24"/>
          <w:szCs w:val="24"/>
        </w:rPr>
        <w:t>Writings</w:t>
      </w:r>
    </w:p>
    <w:p w14:paraId="74C8B6B2" w14:textId="793702BA" w:rsidR="002A1848" w:rsidRPr="007D4ED7" w:rsidRDefault="0010251D" w:rsidP="002A1848">
      <w:pPr>
        <w:rPr>
          <w:rFonts w:ascii="Segoe UI" w:hAnsi="Segoe UI" w:cs="Segoe UI"/>
          <w:sz w:val="24"/>
          <w:szCs w:val="24"/>
        </w:rPr>
      </w:pPr>
      <w:r w:rsidRPr="0010251D">
        <w:rPr>
          <w:rFonts w:ascii="Segoe UI" w:hAnsi="Segoe UI" w:cs="Segoe UI"/>
          <w:b/>
          <w:sz w:val="24"/>
          <w:szCs w:val="24"/>
        </w:rPr>
        <w:t>SLIDE 12:</w:t>
      </w:r>
      <w:r>
        <w:rPr>
          <w:rFonts w:ascii="Segoe UI" w:hAnsi="Segoe UI" w:cs="Segoe UI"/>
          <w:sz w:val="24"/>
          <w:szCs w:val="24"/>
        </w:rPr>
        <w:t xml:space="preserve">  </w:t>
      </w:r>
      <w:r w:rsidR="002A1848" w:rsidRPr="0010251D">
        <w:rPr>
          <w:rFonts w:ascii="Segoe UI" w:hAnsi="Segoe UI" w:cs="Segoe UI"/>
          <w:sz w:val="24"/>
          <w:szCs w:val="24"/>
        </w:rPr>
        <w:t>Many</w:t>
      </w:r>
      <w:r w:rsidR="002A1848" w:rsidRPr="007D4ED7">
        <w:rPr>
          <w:rFonts w:ascii="Segoe UI" w:hAnsi="Segoe UI" w:cs="Segoe UI"/>
          <w:sz w:val="24"/>
          <w:szCs w:val="24"/>
        </w:rPr>
        <w:t xml:space="preserve"> writings of St Maximus the Great survive, despite the evilness that befell him for his confession.  His works are sometimes doctrinal, sometimes spiritual, and sometimes engaging in exegesis of Scripture.  </w:t>
      </w:r>
    </w:p>
    <w:p w14:paraId="36E183BE" w14:textId="21732D4C" w:rsidR="002A1848" w:rsidRPr="007D4ED7" w:rsidRDefault="002A1848" w:rsidP="002A1848">
      <w:pPr>
        <w:rPr>
          <w:rFonts w:ascii="Segoe UI" w:hAnsi="Segoe UI" w:cs="Segoe UI"/>
          <w:sz w:val="24"/>
          <w:szCs w:val="24"/>
        </w:rPr>
      </w:pPr>
      <w:r w:rsidRPr="007D4ED7">
        <w:rPr>
          <w:rFonts w:ascii="Segoe UI" w:hAnsi="Segoe UI" w:cs="Segoe UI"/>
          <w:sz w:val="24"/>
          <w:szCs w:val="24"/>
        </w:rPr>
        <w:tab/>
        <w:t xml:space="preserve">One place in which his works are most notably present is in that great spiritual guidebook, the Philokalia.  The Philokalia is a collection of readings and texts about prayer and the spiritual life that centers on the practicing of the virtues and saintly living.  </w:t>
      </w:r>
    </w:p>
    <w:p w14:paraId="6E9807B8" w14:textId="3E71A5BE" w:rsidR="002A1848" w:rsidRPr="007D4ED7" w:rsidRDefault="002A1848" w:rsidP="002A1848">
      <w:pPr>
        <w:pStyle w:val="NormalWeb"/>
        <w:rPr>
          <w:rFonts w:ascii="Segoe UI" w:hAnsi="Segoe UI" w:cs="Segoe UI"/>
          <w:lang w:val="en"/>
        </w:rPr>
      </w:pPr>
      <w:r w:rsidRPr="007D4ED7">
        <w:rPr>
          <w:rFonts w:ascii="Segoe UI" w:hAnsi="Segoe UI" w:cs="Segoe UI"/>
        </w:rPr>
        <w:t>Some of h</w:t>
      </w:r>
      <w:r w:rsidRPr="007D4ED7">
        <w:rPr>
          <w:rFonts w:ascii="Segoe UI" w:hAnsi="Segoe UI" w:cs="Segoe UI"/>
          <w:lang w:val="en"/>
        </w:rPr>
        <w:t xml:space="preserve">is other writings include: </w:t>
      </w:r>
    </w:p>
    <w:p w14:paraId="596CFF53" w14:textId="0D4190DF" w:rsidR="002A1848" w:rsidRPr="002A1848" w:rsidRDefault="002A1848" w:rsidP="002A1848">
      <w:pPr>
        <w:numPr>
          <w:ilvl w:val="0"/>
          <w:numId w:val="1"/>
        </w:numPr>
        <w:spacing w:before="100" w:beforeAutospacing="1" w:after="100" w:afterAutospacing="1" w:line="240" w:lineRule="auto"/>
        <w:rPr>
          <w:rFonts w:ascii="Segoe UI" w:eastAsia="Times New Roman" w:hAnsi="Segoe UI" w:cs="Segoe UI"/>
          <w:sz w:val="24"/>
          <w:szCs w:val="24"/>
          <w:lang w:val="en"/>
        </w:rPr>
      </w:pPr>
      <w:r w:rsidRPr="002A1848">
        <w:rPr>
          <w:rFonts w:ascii="Segoe UI" w:eastAsia="Times New Roman" w:hAnsi="Segoe UI" w:cs="Segoe UI"/>
          <w:i/>
          <w:iCs/>
          <w:sz w:val="24"/>
          <w:szCs w:val="24"/>
          <w:lang w:val="en"/>
        </w:rPr>
        <w:t>Quaestiones ad Thalassium</w:t>
      </w:r>
      <w:r w:rsidR="007D4ED7" w:rsidRPr="007D4ED7">
        <w:rPr>
          <w:rFonts w:ascii="Segoe UI" w:eastAsia="Times New Roman" w:hAnsi="Segoe UI" w:cs="Segoe UI"/>
          <w:i/>
          <w:iCs/>
          <w:sz w:val="24"/>
          <w:szCs w:val="24"/>
          <w:lang w:val="en"/>
        </w:rPr>
        <w:t xml:space="preserve"> (Questions to Thalassius)</w:t>
      </w:r>
      <w:r w:rsidRPr="002A1848">
        <w:rPr>
          <w:rFonts w:ascii="Segoe UI" w:eastAsia="Times New Roman" w:hAnsi="Segoe UI" w:cs="Segoe UI"/>
          <w:sz w:val="24"/>
          <w:szCs w:val="24"/>
          <w:lang w:val="en"/>
        </w:rPr>
        <w:t xml:space="preserve">—65 questions and answers on difficult passages of </w:t>
      </w:r>
      <w:hyperlink r:id="rId10" w:tooltip="Holy Scripture" w:history="1">
        <w:r w:rsidRPr="007D4ED7">
          <w:rPr>
            <w:rFonts w:ascii="Segoe UI" w:eastAsia="Times New Roman" w:hAnsi="Segoe UI" w:cs="Segoe UI"/>
            <w:sz w:val="24"/>
            <w:szCs w:val="24"/>
            <w:lang w:val="en"/>
          </w:rPr>
          <w:t>Holy Scripture</w:t>
        </w:r>
      </w:hyperlink>
      <w:r w:rsidRPr="002A1848">
        <w:rPr>
          <w:rFonts w:ascii="Segoe UI" w:eastAsia="Times New Roman" w:hAnsi="Segoe UI" w:cs="Segoe UI"/>
          <w:sz w:val="24"/>
          <w:szCs w:val="24"/>
          <w:lang w:val="en"/>
        </w:rPr>
        <w:t xml:space="preserve"> </w:t>
      </w:r>
    </w:p>
    <w:p w14:paraId="458BF921" w14:textId="0B406B4A" w:rsidR="002A1848" w:rsidRPr="002A1848" w:rsidRDefault="002A1848" w:rsidP="002A1848">
      <w:pPr>
        <w:numPr>
          <w:ilvl w:val="0"/>
          <w:numId w:val="1"/>
        </w:numPr>
        <w:spacing w:before="100" w:beforeAutospacing="1" w:after="100" w:afterAutospacing="1" w:line="240" w:lineRule="auto"/>
        <w:rPr>
          <w:rFonts w:ascii="Segoe UI" w:eastAsia="Times New Roman" w:hAnsi="Segoe UI" w:cs="Segoe UI"/>
          <w:sz w:val="24"/>
          <w:szCs w:val="24"/>
          <w:lang w:val="en"/>
        </w:rPr>
      </w:pPr>
      <w:r w:rsidRPr="002A1848">
        <w:rPr>
          <w:rFonts w:ascii="Segoe UI" w:eastAsia="Times New Roman" w:hAnsi="Segoe UI" w:cs="Segoe UI"/>
          <w:i/>
          <w:iCs/>
          <w:sz w:val="24"/>
          <w:szCs w:val="24"/>
          <w:lang w:val="en"/>
        </w:rPr>
        <w:t>Ambigua</w:t>
      </w:r>
      <w:r w:rsidRPr="002A1848">
        <w:rPr>
          <w:rFonts w:ascii="Segoe UI" w:eastAsia="Times New Roman" w:hAnsi="Segoe UI" w:cs="Segoe UI"/>
          <w:sz w:val="24"/>
          <w:szCs w:val="24"/>
          <w:lang w:val="en"/>
        </w:rPr>
        <w:t xml:space="preserve">—an exegetical work on St. </w:t>
      </w:r>
      <w:hyperlink r:id="rId11" w:tooltip="Gregory the Theologian" w:history="1">
        <w:r w:rsidRPr="007D4ED7">
          <w:rPr>
            <w:rFonts w:ascii="Segoe UI" w:eastAsia="Times New Roman" w:hAnsi="Segoe UI" w:cs="Segoe UI"/>
            <w:sz w:val="24"/>
            <w:szCs w:val="24"/>
            <w:lang w:val="en"/>
          </w:rPr>
          <w:t>Gregory the Theologian</w:t>
        </w:r>
      </w:hyperlink>
      <w:r w:rsidRPr="002A1848">
        <w:rPr>
          <w:rFonts w:ascii="Segoe UI" w:eastAsia="Times New Roman" w:hAnsi="Segoe UI" w:cs="Segoe UI"/>
          <w:sz w:val="24"/>
          <w:szCs w:val="24"/>
          <w:lang w:val="en"/>
        </w:rPr>
        <w:t xml:space="preserve"> </w:t>
      </w:r>
      <w:r w:rsidRPr="007D4ED7">
        <w:rPr>
          <w:rFonts w:ascii="Segoe UI" w:eastAsia="Times New Roman" w:hAnsi="Segoe UI" w:cs="Segoe UI"/>
          <w:sz w:val="24"/>
          <w:szCs w:val="24"/>
          <w:lang w:val="en"/>
        </w:rPr>
        <w:t>(329-390).</w:t>
      </w:r>
    </w:p>
    <w:p w14:paraId="25E148FF" w14:textId="72344424" w:rsidR="002A1848" w:rsidRPr="002A1848" w:rsidRDefault="002A1848" w:rsidP="002A1848">
      <w:pPr>
        <w:numPr>
          <w:ilvl w:val="0"/>
          <w:numId w:val="1"/>
        </w:numPr>
        <w:spacing w:before="100" w:beforeAutospacing="1" w:after="100" w:afterAutospacing="1" w:line="240" w:lineRule="auto"/>
        <w:rPr>
          <w:rFonts w:ascii="Segoe UI" w:eastAsia="Times New Roman" w:hAnsi="Segoe UI" w:cs="Segoe UI"/>
          <w:sz w:val="24"/>
          <w:szCs w:val="24"/>
          <w:lang w:val="en"/>
        </w:rPr>
      </w:pPr>
      <w:r w:rsidRPr="002A1848">
        <w:rPr>
          <w:rFonts w:ascii="Segoe UI" w:eastAsia="Times New Roman" w:hAnsi="Segoe UI" w:cs="Segoe UI"/>
          <w:sz w:val="24"/>
          <w:szCs w:val="24"/>
          <w:lang w:val="en"/>
        </w:rPr>
        <w:t xml:space="preserve">Paraphrases of the works of </w:t>
      </w:r>
      <w:hyperlink r:id="rId12" w:tooltip="Dionysius the Areopagite" w:history="1">
        <w:r w:rsidRPr="007D4ED7">
          <w:rPr>
            <w:rFonts w:ascii="Segoe UI" w:eastAsia="Times New Roman" w:hAnsi="Segoe UI" w:cs="Segoe UI"/>
            <w:sz w:val="24"/>
            <w:szCs w:val="24"/>
            <w:lang w:val="en"/>
          </w:rPr>
          <w:t>Dionysius the Areopagite</w:t>
        </w:r>
      </w:hyperlink>
      <w:r w:rsidRPr="002A1848">
        <w:rPr>
          <w:rFonts w:ascii="Segoe UI" w:eastAsia="Times New Roman" w:hAnsi="Segoe UI" w:cs="Segoe UI"/>
          <w:sz w:val="24"/>
          <w:szCs w:val="24"/>
          <w:lang w:val="en"/>
        </w:rPr>
        <w:t xml:space="preserve"> (though </w:t>
      </w:r>
      <w:r w:rsidRPr="007D4ED7">
        <w:rPr>
          <w:rFonts w:ascii="Segoe UI" w:eastAsia="Times New Roman" w:hAnsi="Segoe UI" w:cs="Segoe UI"/>
          <w:sz w:val="24"/>
          <w:szCs w:val="24"/>
          <w:lang w:val="en"/>
        </w:rPr>
        <w:t xml:space="preserve">this may </w:t>
      </w:r>
      <w:r w:rsidRPr="002A1848">
        <w:rPr>
          <w:rFonts w:ascii="Segoe UI" w:eastAsia="Times New Roman" w:hAnsi="Segoe UI" w:cs="Segoe UI"/>
          <w:sz w:val="24"/>
          <w:szCs w:val="24"/>
          <w:lang w:val="en"/>
        </w:rPr>
        <w:t xml:space="preserve">be the work of John of Scythopolis, who wrote in the first half of the 6th century, some 100 years before Maximus) </w:t>
      </w:r>
    </w:p>
    <w:p w14:paraId="4EBA2897" w14:textId="77777777" w:rsidR="002A1848" w:rsidRPr="002A1848" w:rsidRDefault="002A1848" w:rsidP="002A1848">
      <w:pPr>
        <w:numPr>
          <w:ilvl w:val="0"/>
          <w:numId w:val="1"/>
        </w:numPr>
        <w:spacing w:before="100" w:beforeAutospacing="1" w:after="100" w:afterAutospacing="1" w:line="240" w:lineRule="auto"/>
        <w:rPr>
          <w:rFonts w:ascii="Segoe UI" w:eastAsia="Times New Roman" w:hAnsi="Segoe UI" w:cs="Segoe UI"/>
          <w:sz w:val="24"/>
          <w:szCs w:val="24"/>
          <w:lang w:val="en"/>
        </w:rPr>
      </w:pPr>
      <w:r w:rsidRPr="002A1848">
        <w:rPr>
          <w:rFonts w:ascii="Segoe UI" w:eastAsia="Times New Roman" w:hAnsi="Segoe UI" w:cs="Segoe UI"/>
          <w:sz w:val="24"/>
          <w:szCs w:val="24"/>
          <w:lang w:val="en"/>
        </w:rPr>
        <w:t xml:space="preserve">Several dogmatic treatises against the Monothelites </w:t>
      </w:r>
    </w:p>
    <w:p w14:paraId="56B40D68" w14:textId="74AE5CCF" w:rsidR="002A1848" w:rsidRPr="002A1848" w:rsidRDefault="002A1848" w:rsidP="002A1848">
      <w:pPr>
        <w:numPr>
          <w:ilvl w:val="0"/>
          <w:numId w:val="1"/>
        </w:numPr>
        <w:spacing w:before="100" w:beforeAutospacing="1" w:after="100" w:afterAutospacing="1" w:line="240" w:lineRule="auto"/>
        <w:rPr>
          <w:rFonts w:ascii="Segoe UI" w:eastAsia="Times New Roman" w:hAnsi="Segoe UI" w:cs="Segoe UI"/>
          <w:sz w:val="24"/>
          <w:szCs w:val="24"/>
          <w:lang w:val="en"/>
        </w:rPr>
      </w:pPr>
      <w:r w:rsidRPr="002A1848">
        <w:rPr>
          <w:rFonts w:ascii="Segoe UI" w:eastAsia="Times New Roman" w:hAnsi="Segoe UI" w:cs="Segoe UI"/>
          <w:i/>
          <w:iCs/>
          <w:sz w:val="24"/>
          <w:szCs w:val="24"/>
          <w:lang w:val="en"/>
        </w:rPr>
        <w:t>Liber Asceticus</w:t>
      </w:r>
      <w:r w:rsidRPr="002A1848">
        <w:rPr>
          <w:rFonts w:ascii="Segoe UI" w:eastAsia="Times New Roman" w:hAnsi="Segoe UI" w:cs="Segoe UI"/>
          <w:sz w:val="24"/>
          <w:szCs w:val="24"/>
          <w:lang w:val="en"/>
        </w:rPr>
        <w:t xml:space="preserve"> </w:t>
      </w:r>
      <w:r w:rsidRPr="007D4ED7">
        <w:rPr>
          <w:rFonts w:ascii="Segoe UI" w:eastAsia="Times New Roman" w:hAnsi="Segoe UI" w:cs="Segoe UI"/>
          <w:sz w:val="24"/>
          <w:szCs w:val="24"/>
          <w:lang w:val="en"/>
        </w:rPr>
        <w:t>(Book on Asceticism)</w:t>
      </w:r>
    </w:p>
    <w:p w14:paraId="547345D7" w14:textId="77777777" w:rsidR="002A1848" w:rsidRPr="002A1848" w:rsidRDefault="002A1848" w:rsidP="002A1848">
      <w:pPr>
        <w:numPr>
          <w:ilvl w:val="0"/>
          <w:numId w:val="1"/>
        </w:numPr>
        <w:spacing w:before="100" w:beforeAutospacing="1" w:after="100" w:afterAutospacing="1" w:line="240" w:lineRule="auto"/>
        <w:rPr>
          <w:rFonts w:ascii="Segoe UI" w:eastAsia="Times New Roman" w:hAnsi="Segoe UI" w:cs="Segoe UI"/>
          <w:sz w:val="24"/>
          <w:szCs w:val="24"/>
          <w:lang w:val="en"/>
        </w:rPr>
      </w:pPr>
      <w:r w:rsidRPr="002A1848">
        <w:rPr>
          <w:rFonts w:ascii="Segoe UI" w:eastAsia="Times New Roman" w:hAnsi="Segoe UI" w:cs="Segoe UI"/>
          <w:i/>
          <w:iCs/>
          <w:sz w:val="24"/>
          <w:szCs w:val="24"/>
          <w:lang w:val="en"/>
        </w:rPr>
        <w:t>Capita de Caritate</w:t>
      </w:r>
      <w:r w:rsidRPr="002A1848">
        <w:rPr>
          <w:rFonts w:ascii="Segoe UI" w:eastAsia="Times New Roman" w:hAnsi="Segoe UI" w:cs="Segoe UI"/>
          <w:sz w:val="24"/>
          <w:szCs w:val="24"/>
          <w:lang w:val="en"/>
        </w:rPr>
        <w:t xml:space="preserve"> </w:t>
      </w:r>
    </w:p>
    <w:p w14:paraId="654B3AFF" w14:textId="77777777" w:rsidR="002A1848" w:rsidRPr="002A1848" w:rsidRDefault="002A1848" w:rsidP="002A1848">
      <w:pPr>
        <w:numPr>
          <w:ilvl w:val="0"/>
          <w:numId w:val="1"/>
        </w:numPr>
        <w:spacing w:before="100" w:beforeAutospacing="1" w:after="100" w:afterAutospacing="1" w:line="240" w:lineRule="auto"/>
        <w:rPr>
          <w:rFonts w:ascii="Segoe UI" w:eastAsia="Times New Roman" w:hAnsi="Segoe UI" w:cs="Segoe UI"/>
          <w:sz w:val="24"/>
          <w:szCs w:val="24"/>
          <w:lang w:val="en"/>
        </w:rPr>
      </w:pPr>
      <w:r w:rsidRPr="002A1848">
        <w:rPr>
          <w:rFonts w:ascii="Segoe UI" w:eastAsia="Times New Roman" w:hAnsi="Segoe UI" w:cs="Segoe UI"/>
          <w:i/>
          <w:iCs/>
          <w:sz w:val="24"/>
          <w:szCs w:val="24"/>
          <w:lang w:val="en"/>
        </w:rPr>
        <w:t>Mystagogia</w:t>
      </w:r>
      <w:r w:rsidRPr="002A1848">
        <w:rPr>
          <w:rFonts w:ascii="Segoe UI" w:eastAsia="Times New Roman" w:hAnsi="Segoe UI" w:cs="Segoe UI"/>
          <w:sz w:val="24"/>
          <w:szCs w:val="24"/>
          <w:lang w:val="en"/>
        </w:rPr>
        <w:t xml:space="preserve">—a mystical interpretation of the </w:t>
      </w:r>
      <w:hyperlink r:id="rId13" w:tooltip="Divine Liturgy" w:history="1">
        <w:r w:rsidRPr="007D4ED7">
          <w:rPr>
            <w:rFonts w:ascii="Segoe UI" w:eastAsia="Times New Roman" w:hAnsi="Segoe UI" w:cs="Segoe UI"/>
            <w:sz w:val="24"/>
            <w:szCs w:val="24"/>
            <w:lang w:val="en"/>
          </w:rPr>
          <w:t>Divine Liturgy</w:t>
        </w:r>
      </w:hyperlink>
      <w:r w:rsidRPr="002A1848">
        <w:rPr>
          <w:rFonts w:ascii="Segoe UI" w:eastAsia="Times New Roman" w:hAnsi="Segoe UI" w:cs="Segoe UI"/>
          <w:sz w:val="24"/>
          <w:szCs w:val="24"/>
          <w:lang w:val="en"/>
        </w:rPr>
        <w:t xml:space="preserve"> </w:t>
      </w:r>
    </w:p>
    <w:p w14:paraId="5066DE51" w14:textId="77777777" w:rsidR="002A1848" w:rsidRPr="007D4ED7" w:rsidRDefault="002A1848" w:rsidP="002A1848">
      <w:pPr>
        <w:rPr>
          <w:rFonts w:ascii="Segoe UI" w:hAnsi="Segoe UI" w:cs="Segoe UI"/>
          <w:sz w:val="24"/>
          <w:szCs w:val="24"/>
        </w:rPr>
      </w:pPr>
    </w:p>
    <w:p w14:paraId="3E1A9A9C" w14:textId="4AFEEF93" w:rsidR="00F138F7" w:rsidRDefault="00F138F7" w:rsidP="00F138F7">
      <w:pPr>
        <w:jc w:val="center"/>
        <w:rPr>
          <w:rFonts w:ascii="Segoe UI" w:hAnsi="Segoe UI" w:cs="Segoe UI"/>
          <w:b/>
          <w:sz w:val="24"/>
          <w:szCs w:val="24"/>
        </w:rPr>
      </w:pPr>
      <w:r w:rsidRPr="007D4ED7">
        <w:rPr>
          <w:rFonts w:ascii="Segoe UI" w:hAnsi="Segoe UI" w:cs="Segoe UI"/>
          <w:b/>
          <w:sz w:val="24"/>
          <w:szCs w:val="24"/>
        </w:rPr>
        <w:t>Theological Legacy</w:t>
      </w:r>
    </w:p>
    <w:p w14:paraId="3139C1F4" w14:textId="528476CD" w:rsidR="00DE26F9" w:rsidRPr="007D4ED7" w:rsidRDefault="00DE26F9" w:rsidP="00F138F7">
      <w:pPr>
        <w:jc w:val="center"/>
        <w:rPr>
          <w:rFonts w:ascii="Segoe UI" w:hAnsi="Segoe UI" w:cs="Segoe UI"/>
          <w:b/>
          <w:sz w:val="24"/>
          <w:szCs w:val="24"/>
        </w:rPr>
      </w:pPr>
      <w:r>
        <w:rPr>
          <w:rFonts w:ascii="Segoe UI" w:hAnsi="Segoe UI" w:cs="Segoe UI"/>
          <w:b/>
          <w:sz w:val="24"/>
          <w:szCs w:val="24"/>
        </w:rPr>
        <w:t xml:space="preserve">SLIDE 13:  </w:t>
      </w:r>
    </w:p>
    <w:p w14:paraId="1DAA3727" w14:textId="5EAA271C" w:rsidR="00F138F7" w:rsidRPr="007D4ED7" w:rsidRDefault="002A1848" w:rsidP="00F138F7">
      <w:pPr>
        <w:spacing w:before="100" w:beforeAutospacing="1" w:after="100" w:afterAutospacing="1" w:line="240" w:lineRule="auto"/>
        <w:rPr>
          <w:rFonts w:ascii="Segoe UI" w:eastAsia="Times New Roman" w:hAnsi="Segoe UI" w:cs="Segoe UI"/>
          <w:sz w:val="24"/>
          <w:szCs w:val="24"/>
          <w:lang w:val="en"/>
        </w:rPr>
      </w:pPr>
      <w:r w:rsidRPr="007D4ED7">
        <w:rPr>
          <w:rFonts w:ascii="Segoe UI" w:eastAsia="Times New Roman" w:hAnsi="Segoe UI" w:cs="Segoe UI"/>
          <w:sz w:val="24"/>
          <w:szCs w:val="24"/>
          <w:lang w:val="en"/>
        </w:rPr>
        <w:t xml:space="preserve">The theology of St Maximus is true and an important part of the life of every Orthodox Christian.  It is not an academic pursuit that the Church has developed a theological </w:t>
      </w:r>
      <w:r w:rsidRPr="007D4ED7">
        <w:rPr>
          <w:rFonts w:ascii="Segoe UI" w:eastAsia="Times New Roman" w:hAnsi="Segoe UI" w:cs="Segoe UI"/>
          <w:sz w:val="24"/>
          <w:szCs w:val="24"/>
          <w:lang w:val="en"/>
        </w:rPr>
        <w:lastRenderedPageBreak/>
        <w:t>system, but so that salvation and redemption can be offered to the people of the Church.  What we teach and what we do matter because they guide us on the path of salvation.  The goal of life, the thing that happens when salvation is achieved is theosis. Theosis is becoming by grace wha</w:t>
      </w:r>
      <w:r w:rsidR="007D4ED7" w:rsidRPr="007D4ED7">
        <w:rPr>
          <w:rFonts w:ascii="Segoe UI" w:eastAsia="Times New Roman" w:hAnsi="Segoe UI" w:cs="Segoe UI"/>
          <w:sz w:val="24"/>
          <w:szCs w:val="24"/>
          <w:lang w:val="en"/>
        </w:rPr>
        <w:t xml:space="preserve">t God is by nature, meaning that we are to become part of the body of Christ and live in joy and blessedness for all of eternity.  Think of how the Monothelites would have us be simply moral creatures.  That has temporal and passing rewards.  But to know that Christ shares in our nature as much as we do, and that he is still God, offers a chance for the people of God to be grafted into the body of Christ.  It must all begin with the redemptive life, death and resurrection of Jesus Christ.  In fact, that is the entirety of what is necessary to achieve salvation.  In a letter to his friend Thalassius, Letter number 22 of St Maximus’ writings, he writes: </w:t>
      </w:r>
      <w:r w:rsidR="00F138F7" w:rsidRPr="007D4ED7">
        <w:rPr>
          <w:rFonts w:ascii="Segoe UI" w:eastAsia="Times New Roman" w:hAnsi="Segoe UI" w:cs="Segoe UI"/>
          <w:sz w:val="24"/>
          <w:szCs w:val="24"/>
          <w:lang w:val="en"/>
        </w:rPr>
        <w:t>“Nothing in theosis is the product of human nature,</w:t>
      </w:r>
      <w:r w:rsidR="007D4ED7" w:rsidRPr="007D4ED7">
        <w:rPr>
          <w:rFonts w:ascii="Segoe UI" w:eastAsia="Times New Roman" w:hAnsi="Segoe UI" w:cs="Segoe UI"/>
          <w:sz w:val="24"/>
          <w:szCs w:val="24"/>
          <w:lang w:val="en"/>
        </w:rPr>
        <w:t xml:space="preserve"> </w:t>
      </w:r>
      <w:r w:rsidR="00F138F7" w:rsidRPr="007D4ED7">
        <w:rPr>
          <w:rFonts w:ascii="Segoe UI" w:eastAsia="Times New Roman" w:hAnsi="Segoe UI" w:cs="Segoe UI"/>
          <w:sz w:val="24"/>
          <w:szCs w:val="24"/>
          <w:lang w:val="en"/>
        </w:rPr>
        <w:t>for nature cannot comprehend God. It is only the mercy of God that has the capacity to endow theosis unto the existing... In theosis man (the image of God) becomes likened to God, he rejoices in all the plenitude that does not belong to him by nature, because the grace of the Spirit triumphs within him, and because God acts in him</w:t>
      </w:r>
      <w:r w:rsidR="007D4ED7" w:rsidRPr="007D4ED7">
        <w:rPr>
          <w:rFonts w:ascii="Segoe UI" w:eastAsia="Times New Roman" w:hAnsi="Segoe UI" w:cs="Segoe UI"/>
          <w:sz w:val="24"/>
          <w:szCs w:val="24"/>
          <w:lang w:val="en"/>
        </w:rPr>
        <w:t>.</w:t>
      </w:r>
      <w:r w:rsidR="00F138F7" w:rsidRPr="007D4ED7">
        <w:rPr>
          <w:rFonts w:ascii="Segoe UI" w:eastAsia="Times New Roman" w:hAnsi="Segoe UI" w:cs="Segoe UI"/>
          <w:sz w:val="24"/>
          <w:szCs w:val="24"/>
          <w:lang w:val="en"/>
        </w:rPr>
        <w:t xml:space="preserve">” </w:t>
      </w:r>
    </w:p>
    <w:p w14:paraId="57F1EBAF" w14:textId="3FCB15B2" w:rsidR="00A46958" w:rsidRDefault="007D4ED7" w:rsidP="006749B8">
      <w:pPr>
        <w:spacing w:before="100" w:beforeAutospacing="1" w:after="100" w:afterAutospacing="1" w:line="240" w:lineRule="auto"/>
        <w:rPr>
          <w:rFonts w:ascii="Segoe UI" w:eastAsia="Times New Roman" w:hAnsi="Segoe UI" w:cs="Segoe UI"/>
          <w:sz w:val="24"/>
          <w:szCs w:val="24"/>
          <w:lang w:val="en"/>
        </w:rPr>
      </w:pPr>
      <w:r w:rsidRPr="007D4ED7">
        <w:rPr>
          <w:rFonts w:ascii="Segoe UI" w:eastAsia="Times New Roman" w:hAnsi="Segoe UI" w:cs="Segoe UI"/>
          <w:sz w:val="24"/>
          <w:szCs w:val="24"/>
          <w:lang w:val="en"/>
        </w:rPr>
        <w:tab/>
        <w:t>These themes will be fleshed out more fully in the life, conflicts, and writings of the saints of the 13</w:t>
      </w:r>
      <w:r w:rsidRPr="007D4ED7">
        <w:rPr>
          <w:rFonts w:ascii="Segoe UI" w:eastAsia="Times New Roman" w:hAnsi="Segoe UI" w:cs="Segoe UI"/>
          <w:sz w:val="24"/>
          <w:szCs w:val="24"/>
          <w:vertAlign w:val="superscript"/>
          <w:lang w:val="en"/>
        </w:rPr>
        <w:t>th</w:t>
      </w:r>
      <w:r w:rsidRPr="007D4ED7">
        <w:rPr>
          <w:rFonts w:ascii="Segoe UI" w:eastAsia="Times New Roman" w:hAnsi="Segoe UI" w:cs="Segoe UI"/>
          <w:sz w:val="24"/>
          <w:szCs w:val="24"/>
          <w:lang w:val="en"/>
        </w:rPr>
        <w:t xml:space="preserve"> and 14</w:t>
      </w:r>
      <w:r w:rsidRPr="007D4ED7">
        <w:rPr>
          <w:rFonts w:ascii="Segoe UI" w:eastAsia="Times New Roman" w:hAnsi="Segoe UI" w:cs="Segoe UI"/>
          <w:sz w:val="24"/>
          <w:szCs w:val="24"/>
          <w:vertAlign w:val="superscript"/>
          <w:lang w:val="en"/>
        </w:rPr>
        <w:t>th</w:t>
      </w:r>
      <w:r w:rsidRPr="007D4ED7">
        <w:rPr>
          <w:rFonts w:ascii="Segoe UI" w:eastAsia="Times New Roman" w:hAnsi="Segoe UI" w:cs="Segoe UI"/>
          <w:sz w:val="24"/>
          <w:szCs w:val="24"/>
          <w:lang w:val="en"/>
        </w:rPr>
        <w:t xml:space="preserve"> centuries, which we will be studying in a few months.  St Maximus’ devotion and Orthodox teaching were picked up and expanded by </w:t>
      </w:r>
      <w:r w:rsidR="00F138F7" w:rsidRPr="007D4ED7">
        <w:rPr>
          <w:rFonts w:ascii="Segoe UI" w:eastAsia="Times New Roman" w:hAnsi="Segoe UI" w:cs="Segoe UI"/>
          <w:sz w:val="24"/>
          <w:szCs w:val="24"/>
          <w:lang w:val="en"/>
        </w:rPr>
        <w:t>St Simeon the New Theologian</w:t>
      </w:r>
      <w:r w:rsidRPr="007D4ED7">
        <w:rPr>
          <w:rFonts w:ascii="Segoe UI" w:eastAsia="Times New Roman" w:hAnsi="Segoe UI" w:cs="Segoe UI"/>
          <w:sz w:val="24"/>
          <w:szCs w:val="24"/>
          <w:lang w:val="en"/>
        </w:rPr>
        <w:t xml:space="preserve">, </w:t>
      </w:r>
      <w:r w:rsidR="00F138F7" w:rsidRPr="007D4ED7">
        <w:rPr>
          <w:rFonts w:ascii="Segoe UI" w:eastAsia="Times New Roman" w:hAnsi="Segoe UI" w:cs="Segoe UI"/>
          <w:sz w:val="24"/>
          <w:szCs w:val="24"/>
          <w:lang w:val="en"/>
        </w:rPr>
        <w:t xml:space="preserve">and </w:t>
      </w:r>
      <w:r w:rsidRPr="007D4ED7">
        <w:rPr>
          <w:rFonts w:ascii="Segoe UI" w:eastAsia="Times New Roman" w:hAnsi="Segoe UI" w:cs="Segoe UI"/>
          <w:sz w:val="24"/>
          <w:szCs w:val="24"/>
          <w:lang w:val="en"/>
        </w:rPr>
        <w:t>St Gregory Palamas</w:t>
      </w:r>
      <w:r w:rsidR="00F138F7" w:rsidRPr="007D4ED7">
        <w:rPr>
          <w:rFonts w:ascii="Segoe UI" w:eastAsia="Times New Roman" w:hAnsi="Segoe UI" w:cs="Segoe UI"/>
          <w:sz w:val="24"/>
          <w:szCs w:val="24"/>
          <w:lang w:val="en"/>
        </w:rPr>
        <w:t>.</w:t>
      </w:r>
    </w:p>
    <w:p w14:paraId="25438EF5" w14:textId="7F22CD38" w:rsidR="006749B8" w:rsidRDefault="006749B8" w:rsidP="006749B8">
      <w:pPr>
        <w:spacing w:before="100" w:beforeAutospacing="1" w:after="100" w:afterAutospacing="1" w:line="240" w:lineRule="auto"/>
        <w:jc w:val="center"/>
        <w:rPr>
          <w:rFonts w:ascii="Segoe UI" w:eastAsia="Times New Roman" w:hAnsi="Segoe UI" w:cs="Segoe UI"/>
          <w:b/>
          <w:sz w:val="24"/>
          <w:szCs w:val="24"/>
          <w:lang w:val="en"/>
        </w:rPr>
      </w:pPr>
      <w:r w:rsidRPr="006749B8">
        <w:rPr>
          <w:rFonts w:ascii="Segoe UI" w:eastAsia="Times New Roman" w:hAnsi="Segoe UI" w:cs="Segoe UI"/>
          <w:b/>
          <w:sz w:val="24"/>
          <w:szCs w:val="24"/>
          <w:lang w:val="en"/>
        </w:rPr>
        <w:t>Discussion Questions:</w:t>
      </w:r>
    </w:p>
    <w:p w14:paraId="7527E902" w14:textId="07B0A58C" w:rsidR="00DE26F9" w:rsidRPr="006749B8" w:rsidRDefault="00DE26F9" w:rsidP="006749B8">
      <w:pPr>
        <w:spacing w:before="100" w:beforeAutospacing="1" w:after="100" w:afterAutospacing="1" w:line="240" w:lineRule="auto"/>
        <w:jc w:val="center"/>
        <w:rPr>
          <w:rFonts w:ascii="Segoe UI" w:eastAsia="Times New Roman" w:hAnsi="Segoe UI" w:cs="Segoe UI"/>
          <w:b/>
          <w:sz w:val="24"/>
          <w:szCs w:val="24"/>
          <w:lang w:val="en"/>
        </w:rPr>
      </w:pPr>
      <w:r>
        <w:rPr>
          <w:rFonts w:ascii="Segoe UI" w:hAnsi="Segoe UI" w:cs="Segoe UI"/>
          <w:b/>
          <w:sz w:val="24"/>
          <w:szCs w:val="24"/>
        </w:rPr>
        <w:t>S</w:t>
      </w:r>
      <w:r>
        <w:rPr>
          <w:rFonts w:ascii="Segoe UI" w:hAnsi="Segoe UI" w:cs="Segoe UI"/>
          <w:b/>
          <w:sz w:val="24"/>
          <w:szCs w:val="24"/>
        </w:rPr>
        <w:t>LIDE 14</w:t>
      </w:r>
      <w:r>
        <w:rPr>
          <w:rFonts w:ascii="Segoe UI" w:hAnsi="Segoe UI" w:cs="Segoe UI"/>
          <w:b/>
          <w:sz w:val="24"/>
          <w:szCs w:val="24"/>
        </w:rPr>
        <w:t xml:space="preserve">:  </w:t>
      </w:r>
    </w:p>
    <w:p w14:paraId="10E25B0B" w14:textId="6BCBE18E" w:rsidR="006749B8" w:rsidRDefault="006749B8" w:rsidP="006749B8">
      <w:pPr>
        <w:pStyle w:val="ListParagraph"/>
        <w:numPr>
          <w:ilvl w:val="0"/>
          <w:numId w:val="2"/>
        </w:numPr>
        <w:spacing w:before="100" w:beforeAutospacing="1" w:after="100" w:afterAutospacing="1" w:line="240" w:lineRule="auto"/>
        <w:rPr>
          <w:rFonts w:ascii="Segoe UI" w:hAnsi="Segoe UI" w:cs="Segoe UI"/>
          <w:sz w:val="24"/>
          <w:szCs w:val="24"/>
        </w:rPr>
      </w:pPr>
      <w:r>
        <w:rPr>
          <w:rFonts w:ascii="Segoe UI" w:hAnsi="Segoe UI" w:cs="Segoe UI"/>
          <w:sz w:val="24"/>
          <w:szCs w:val="24"/>
        </w:rPr>
        <w:t>Why does it matter that Jesus Christ took on a human will, in addition to the Divine will?</w:t>
      </w:r>
    </w:p>
    <w:p w14:paraId="7B61A1A9" w14:textId="005B3306" w:rsidR="006749B8" w:rsidRDefault="006749B8" w:rsidP="006749B8">
      <w:pPr>
        <w:pStyle w:val="ListParagraph"/>
        <w:numPr>
          <w:ilvl w:val="0"/>
          <w:numId w:val="2"/>
        </w:numPr>
        <w:spacing w:before="100" w:beforeAutospacing="1" w:after="100" w:afterAutospacing="1" w:line="240" w:lineRule="auto"/>
        <w:rPr>
          <w:rFonts w:ascii="Segoe UI" w:hAnsi="Segoe UI" w:cs="Segoe UI"/>
          <w:sz w:val="24"/>
          <w:szCs w:val="24"/>
        </w:rPr>
      </w:pPr>
      <w:r>
        <w:rPr>
          <w:rFonts w:ascii="Segoe UI" w:hAnsi="Segoe UI" w:cs="Segoe UI"/>
          <w:sz w:val="24"/>
          <w:szCs w:val="24"/>
        </w:rPr>
        <w:t>What does it mean to be a Confessor, and how should this challenge our daily Christian lives?</w:t>
      </w:r>
    </w:p>
    <w:p w14:paraId="45C10CF3" w14:textId="24EC3732" w:rsidR="006749B8" w:rsidRDefault="006749B8" w:rsidP="006749B8">
      <w:pPr>
        <w:pStyle w:val="ListParagraph"/>
        <w:numPr>
          <w:ilvl w:val="0"/>
          <w:numId w:val="2"/>
        </w:numPr>
        <w:spacing w:before="100" w:beforeAutospacing="1" w:after="100" w:afterAutospacing="1" w:line="240" w:lineRule="auto"/>
        <w:rPr>
          <w:rFonts w:ascii="Segoe UI" w:hAnsi="Segoe UI" w:cs="Segoe UI"/>
          <w:sz w:val="24"/>
          <w:szCs w:val="24"/>
        </w:rPr>
      </w:pPr>
      <w:r>
        <w:rPr>
          <w:rFonts w:ascii="Segoe UI" w:hAnsi="Segoe UI" w:cs="Segoe UI"/>
          <w:sz w:val="24"/>
          <w:szCs w:val="24"/>
        </w:rPr>
        <w:t>What is the role of secular society and the decrees of governments in the life of the Church?  If we must live in a society such as ours, where do we draw the line of governmental interference, or where do we open the gates for the synergy of the church and the state?</w:t>
      </w:r>
    </w:p>
    <w:p w14:paraId="150E38B5" w14:textId="4080BD32" w:rsidR="006749B8" w:rsidRDefault="006749B8" w:rsidP="006749B8">
      <w:pPr>
        <w:pStyle w:val="ListParagraph"/>
        <w:numPr>
          <w:ilvl w:val="0"/>
          <w:numId w:val="2"/>
        </w:numPr>
        <w:spacing w:before="100" w:beforeAutospacing="1" w:after="100" w:afterAutospacing="1" w:line="240" w:lineRule="auto"/>
        <w:rPr>
          <w:rFonts w:ascii="Segoe UI" w:hAnsi="Segoe UI" w:cs="Segoe UI"/>
          <w:sz w:val="24"/>
          <w:szCs w:val="24"/>
        </w:rPr>
      </w:pPr>
      <w:r>
        <w:rPr>
          <w:rFonts w:ascii="Segoe UI" w:hAnsi="Segoe UI" w:cs="Segoe UI"/>
          <w:sz w:val="24"/>
          <w:szCs w:val="24"/>
        </w:rPr>
        <w:t xml:space="preserve">Should the Church ever allow something from outside of itself to determine the teachings of the Church?  Does the answer change if we recall that the Church is the Body of Christ (because then the question would look like this: </w:t>
      </w:r>
      <w:r>
        <w:rPr>
          <w:rFonts w:ascii="Segoe UI" w:hAnsi="Segoe UI" w:cs="Segoe UI"/>
          <w:sz w:val="24"/>
          <w:szCs w:val="24"/>
        </w:rPr>
        <w:t xml:space="preserve">Should the </w:t>
      </w:r>
      <w:r>
        <w:rPr>
          <w:rFonts w:ascii="Segoe UI" w:hAnsi="Segoe UI" w:cs="Segoe UI"/>
          <w:sz w:val="24"/>
          <w:szCs w:val="24"/>
        </w:rPr>
        <w:t xml:space="preserve">body of Christ </w:t>
      </w:r>
      <w:r>
        <w:rPr>
          <w:rFonts w:ascii="Segoe UI" w:hAnsi="Segoe UI" w:cs="Segoe UI"/>
          <w:sz w:val="24"/>
          <w:szCs w:val="24"/>
        </w:rPr>
        <w:t xml:space="preserve">ever allow something from outside of itself to determine the </w:t>
      </w:r>
      <w:r>
        <w:rPr>
          <w:rFonts w:ascii="Segoe UI" w:hAnsi="Segoe UI" w:cs="Segoe UI"/>
          <w:sz w:val="24"/>
          <w:szCs w:val="24"/>
        </w:rPr>
        <w:t>its witness of itself</w:t>
      </w:r>
      <w:r>
        <w:rPr>
          <w:rFonts w:ascii="Segoe UI" w:hAnsi="Segoe UI" w:cs="Segoe UI"/>
          <w:sz w:val="24"/>
          <w:szCs w:val="24"/>
        </w:rPr>
        <w:t>?</w:t>
      </w:r>
      <w:r>
        <w:rPr>
          <w:rFonts w:ascii="Segoe UI" w:hAnsi="Segoe UI" w:cs="Segoe UI"/>
          <w:sz w:val="24"/>
          <w:szCs w:val="24"/>
        </w:rPr>
        <w:t>)</w:t>
      </w:r>
      <w:r>
        <w:rPr>
          <w:rFonts w:ascii="Segoe UI" w:hAnsi="Segoe UI" w:cs="Segoe UI"/>
          <w:sz w:val="24"/>
          <w:szCs w:val="24"/>
        </w:rPr>
        <w:t xml:space="preserve">  </w:t>
      </w:r>
    </w:p>
    <w:p w14:paraId="210DFEE7" w14:textId="4D07187B" w:rsidR="006749B8" w:rsidRDefault="006749B8" w:rsidP="006749B8">
      <w:pPr>
        <w:pStyle w:val="ListParagraph"/>
        <w:numPr>
          <w:ilvl w:val="0"/>
          <w:numId w:val="2"/>
        </w:numPr>
        <w:spacing w:before="100" w:beforeAutospacing="1" w:after="100" w:afterAutospacing="1" w:line="240" w:lineRule="auto"/>
        <w:rPr>
          <w:rFonts w:ascii="Segoe UI" w:hAnsi="Segoe UI" w:cs="Segoe UI"/>
          <w:sz w:val="24"/>
          <w:szCs w:val="24"/>
        </w:rPr>
      </w:pPr>
      <w:r>
        <w:rPr>
          <w:rFonts w:ascii="Segoe UI" w:hAnsi="Segoe UI" w:cs="Segoe UI"/>
          <w:sz w:val="24"/>
          <w:szCs w:val="24"/>
        </w:rPr>
        <w:t>What are some steps, mundane or momentous, that put us on the path of salvation and urge us to theosis?</w:t>
      </w:r>
    </w:p>
    <w:p w14:paraId="2442FDAD" w14:textId="5B4813E0" w:rsidR="006749B8" w:rsidRPr="006749B8" w:rsidRDefault="006749B8" w:rsidP="006749B8">
      <w:pPr>
        <w:pStyle w:val="ListParagraph"/>
        <w:numPr>
          <w:ilvl w:val="0"/>
          <w:numId w:val="2"/>
        </w:numPr>
        <w:spacing w:before="100" w:beforeAutospacing="1" w:after="100" w:afterAutospacing="1" w:line="240" w:lineRule="auto"/>
        <w:rPr>
          <w:rFonts w:ascii="Segoe UI" w:hAnsi="Segoe UI" w:cs="Segoe UI"/>
          <w:sz w:val="24"/>
          <w:szCs w:val="24"/>
        </w:rPr>
      </w:pPr>
      <w:r>
        <w:rPr>
          <w:rFonts w:ascii="Segoe UI" w:hAnsi="Segoe UI" w:cs="Segoe UI"/>
          <w:sz w:val="24"/>
          <w:szCs w:val="24"/>
        </w:rPr>
        <w:lastRenderedPageBreak/>
        <w:t>What other writings, whether St Maximus or not, are edifying in your spiritual struggles within the Orthodox Christian tradition?</w:t>
      </w:r>
    </w:p>
    <w:sectPr w:rsidR="006749B8" w:rsidRPr="006749B8">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75FF3" w14:textId="77777777" w:rsidR="006749B8" w:rsidRDefault="006749B8" w:rsidP="006749B8">
      <w:pPr>
        <w:spacing w:after="0" w:line="240" w:lineRule="auto"/>
      </w:pPr>
      <w:r>
        <w:separator/>
      </w:r>
    </w:p>
  </w:endnote>
  <w:endnote w:type="continuationSeparator" w:id="0">
    <w:p w14:paraId="0AD5C6A8" w14:textId="77777777" w:rsidR="006749B8" w:rsidRDefault="006749B8" w:rsidP="00674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6854840"/>
      <w:docPartObj>
        <w:docPartGallery w:val="Page Numbers (Bottom of Page)"/>
        <w:docPartUnique/>
      </w:docPartObj>
    </w:sdtPr>
    <w:sdtEndPr>
      <w:rPr>
        <w:noProof/>
      </w:rPr>
    </w:sdtEndPr>
    <w:sdtContent>
      <w:p w14:paraId="2301988A" w14:textId="58C9D62F" w:rsidR="006749B8" w:rsidRDefault="006749B8">
        <w:pPr>
          <w:pStyle w:val="Footer"/>
          <w:jc w:val="right"/>
        </w:pPr>
        <w:r>
          <w:fldChar w:fldCharType="begin"/>
        </w:r>
        <w:r>
          <w:instrText xml:space="preserve"> PAGE   \* MERGEFORMAT </w:instrText>
        </w:r>
        <w:r>
          <w:fldChar w:fldCharType="separate"/>
        </w:r>
        <w:r w:rsidR="00DE26F9">
          <w:rPr>
            <w:noProof/>
          </w:rPr>
          <w:t>3</w:t>
        </w:r>
        <w:r>
          <w:rPr>
            <w:noProof/>
          </w:rPr>
          <w:fldChar w:fldCharType="end"/>
        </w:r>
      </w:p>
    </w:sdtContent>
  </w:sdt>
  <w:p w14:paraId="4B868FC2" w14:textId="77777777" w:rsidR="006749B8" w:rsidRDefault="00674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CA6B6" w14:textId="77777777" w:rsidR="006749B8" w:rsidRDefault="006749B8" w:rsidP="006749B8">
      <w:pPr>
        <w:spacing w:after="0" w:line="240" w:lineRule="auto"/>
      </w:pPr>
      <w:r>
        <w:separator/>
      </w:r>
    </w:p>
  </w:footnote>
  <w:footnote w:type="continuationSeparator" w:id="0">
    <w:p w14:paraId="1E0CB430" w14:textId="77777777" w:rsidR="006749B8" w:rsidRDefault="006749B8" w:rsidP="006749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00D20"/>
    <w:multiLevelType w:val="hybridMultilevel"/>
    <w:tmpl w:val="D52224C2"/>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1635C3"/>
    <w:multiLevelType w:val="multilevel"/>
    <w:tmpl w:val="8F08A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958"/>
    <w:rsid w:val="000E5183"/>
    <w:rsid w:val="0010251D"/>
    <w:rsid w:val="002A1848"/>
    <w:rsid w:val="00306EEE"/>
    <w:rsid w:val="003528E7"/>
    <w:rsid w:val="00397350"/>
    <w:rsid w:val="003F110E"/>
    <w:rsid w:val="006749B8"/>
    <w:rsid w:val="007D4ED7"/>
    <w:rsid w:val="00865374"/>
    <w:rsid w:val="00A46958"/>
    <w:rsid w:val="00B31349"/>
    <w:rsid w:val="00B97699"/>
    <w:rsid w:val="00C45DBA"/>
    <w:rsid w:val="00DE26F9"/>
    <w:rsid w:val="00E053F3"/>
    <w:rsid w:val="00E229FB"/>
    <w:rsid w:val="00E874A0"/>
    <w:rsid w:val="00EF74FB"/>
    <w:rsid w:val="00F138F7"/>
    <w:rsid w:val="00F2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B218F"/>
  <w15:chartTrackingRefBased/>
  <w15:docId w15:val="{0EC0A974-3DC5-4F64-B85B-263B322E8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65374"/>
    <w:rPr>
      <w:color w:val="0000FF"/>
      <w:u w:val="single"/>
    </w:rPr>
  </w:style>
  <w:style w:type="paragraph" w:styleId="NormalWeb">
    <w:name w:val="Normal (Web)"/>
    <w:basedOn w:val="Normal"/>
    <w:uiPriority w:val="99"/>
    <w:semiHidden/>
    <w:unhideWhenUsed/>
    <w:rsid w:val="002A18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749B8"/>
    <w:pPr>
      <w:ind w:left="720"/>
      <w:contextualSpacing/>
    </w:pPr>
  </w:style>
  <w:style w:type="paragraph" w:styleId="Header">
    <w:name w:val="header"/>
    <w:basedOn w:val="Normal"/>
    <w:link w:val="HeaderChar"/>
    <w:uiPriority w:val="99"/>
    <w:unhideWhenUsed/>
    <w:rsid w:val="00674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9B8"/>
  </w:style>
  <w:style w:type="paragraph" w:styleId="Footer">
    <w:name w:val="footer"/>
    <w:basedOn w:val="Normal"/>
    <w:link w:val="FooterChar"/>
    <w:uiPriority w:val="99"/>
    <w:unhideWhenUsed/>
    <w:rsid w:val="00674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49036">
      <w:bodyDiv w:val="1"/>
      <w:marLeft w:val="0"/>
      <w:marRight w:val="0"/>
      <w:marTop w:val="0"/>
      <w:marBottom w:val="0"/>
      <w:divBdr>
        <w:top w:val="none" w:sz="0" w:space="0" w:color="auto"/>
        <w:left w:val="none" w:sz="0" w:space="0" w:color="auto"/>
        <w:bottom w:val="none" w:sz="0" w:space="0" w:color="auto"/>
        <w:right w:val="none" w:sz="0" w:space="0" w:color="auto"/>
      </w:divBdr>
      <w:divsChild>
        <w:div w:id="1780686017">
          <w:marLeft w:val="0"/>
          <w:marRight w:val="0"/>
          <w:marTop w:val="0"/>
          <w:marBottom w:val="0"/>
          <w:divBdr>
            <w:top w:val="none" w:sz="0" w:space="0" w:color="auto"/>
            <w:left w:val="none" w:sz="0" w:space="0" w:color="auto"/>
            <w:bottom w:val="none" w:sz="0" w:space="0" w:color="auto"/>
            <w:right w:val="none" w:sz="0" w:space="0" w:color="auto"/>
          </w:divBdr>
          <w:divsChild>
            <w:div w:id="730270113">
              <w:marLeft w:val="0"/>
              <w:marRight w:val="0"/>
              <w:marTop w:val="0"/>
              <w:marBottom w:val="0"/>
              <w:divBdr>
                <w:top w:val="none" w:sz="0" w:space="0" w:color="auto"/>
                <w:left w:val="none" w:sz="0" w:space="0" w:color="auto"/>
                <w:bottom w:val="none" w:sz="0" w:space="0" w:color="auto"/>
                <w:right w:val="none" w:sz="0" w:space="0" w:color="auto"/>
              </w:divBdr>
              <w:divsChild>
                <w:div w:id="406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rthodoxwiki.org/Abbot" TargetMode="External"/><Relationship Id="rId13" Type="http://schemas.openxmlformats.org/officeDocument/2006/relationships/hyperlink" Target="http://orthodoxwiki.org/Divine_Liturgy" TargetMode="External"/><Relationship Id="rId3" Type="http://schemas.openxmlformats.org/officeDocument/2006/relationships/settings" Target="settings.xml"/><Relationship Id="rId7" Type="http://schemas.openxmlformats.org/officeDocument/2006/relationships/hyperlink" Target="http://orthodoxwiki.org/Monastery" TargetMode="External"/><Relationship Id="rId12" Type="http://schemas.openxmlformats.org/officeDocument/2006/relationships/hyperlink" Target="http://orthodoxwiki.org/Dionysius_the_Areopagit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rthodoxwiki.org/Gregory_the_Theologia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orthodoxwiki.org/Holy_Scripture" TargetMode="External"/><Relationship Id="rId4" Type="http://schemas.openxmlformats.org/officeDocument/2006/relationships/webSettings" Target="webSettings.xml"/><Relationship Id="rId9" Type="http://schemas.openxmlformats.org/officeDocument/2006/relationships/hyperlink" Target="http://orthodoxwiki.org/Clerg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6</Pages>
  <Words>2011</Words>
  <Characters>11465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James Worthington</dc:creator>
  <cp:keywords/>
  <dc:description/>
  <cp:lastModifiedBy>Fr James Worthington</cp:lastModifiedBy>
  <cp:revision>3</cp:revision>
  <dcterms:created xsi:type="dcterms:W3CDTF">2015-12-08T21:18:00Z</dcterms:created>
  <dcterms:modified xsi:type="dcterms:W3CDTF">2015-12-14T21:26:00Z</dcterms:modified>
</cp:coreProperties>
</file>